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63B7">
      <w:pPr>
        <w:spacing w:line="500" w:lineRule="exact"/>
        <w:jc w:val="left"/>
        <w:rPr>
          <w:rFonts w:hint="eastAsia" w:cs="黑体" w:asciiTheme="majorEastAsia" w:hAnsiTheme="majorEastAsia" w:eastAsiaTheme="majorEastAsia"/>
          <w:color w:val="000000"/>
          <w:sz w:val="32"/>
          <w:szCs w:val="32"/>
        </w:rPr>
      </w:pPr>
      <w:r>
        <w:rPr>
          <w:rFonts w:cs="黑体" w:asciiTheme="majorEastAsia" w:hAnsiTheme="majorEastAsia" w:eastAsiaTheme="majorEastAsia"/>
          <w:color w:val="000000"/>
          <w:sz w:val="32"/>
          <w:szCs w:val="32"/>
        </w:rPr>
        <w:t>附件</w:t>
      </w:r>
      <w:r>
        <w:rPr>
          <w:rFonts w:hint="eastAsia" w:cs="黑体" w:asciiTheme="majorEastAsia" w:hAnsiTheme="majorEastAsia" w:eastAsiaTheme="majorEastAsia"/>
          <w:color w:val="000000"/>
          <w:sz w:val="32"/>
          <w:szCs w:val="32"/>
        </w:rPr>
        <w:t>1</w:t>
      </w:r>
    </w:p>
    <w:p w14:paraId="3E632F88">
      <w:pPr>
        <w:spacing w:line="600" w:lineRule="exact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bookmarkStart w:id="0" w:name="_Hlk158748729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2025年</w:t>
      </w:r>
      <w:bookmarkStart w:id="1" w:name="_Hlk190983734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交通运输行业</w:t>
      </w:r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质量信得过班组建设推进活动统计表</w:t>
      </w:r>
    </w:p>
    <w:bookmarkEnd w:id="0"/>
    <w:p w14:paraId="7E235C41">
      <w:pPr>
        <w:spacing w:line="420" w:lineRule="exact"/>
        <w:ind w:firstLine="2406" w:firstLineChars="850"/>
        <w:rPr>
          <w:rFonts w:hint="eastAsia" w:ascii="仿宋_GB2312" w:hAnsi="华文中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华文中宋" w:eastAsia="仿宋_GB2312" w:cs="仿宋_GB2312"/>
          <w:color w:val="000000"/>
          <w:sz w:val="30"/>
          <w:szCs w:val="30"/>
        </w:rPr>
        <w:t>（2024年6月至2025年6月）</w:t>
      </w:r>
    </w:p>
    <w:p w14:paraId="2D972060">
      <w:pPr>
        <w:spacing w:line="420" w:lineRule="exact"/>
        <w:rPr>
          <w:rFonts w:hint="eastAsia" w:ascii="宋体" w:hAnsi="宋体" w:cs="宋体"/>
          <w:color w:val="000000"/>
          <w:szCs w:val="21"/>
        </w:rPr>
      </w:pPr>
    </w:p>
    <w:p w14:paraId="19C1D8F8">
      <w:pPr>
        <w:spacing w:line="42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Cs w:val="21"/>
        </w:rPr>
        <w:t>企业名称：</w:t>
      </w:r>
    </w:p>
    <w:tbl>
      <w:tblPr>
        <w:tblStyle w:val="15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530"/>
        <w:gridCol w:w="1455"/>
        <w:gridCol w:w="705"/>
        <w:gridCol w:w="1335"/>
        <w:gridCol w:w="1305"/>
        <w:gridCol w:w="874"/>
      </w:tblGrid>
      <w:tr w14:paraId="765D1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CAD709E">
            <w:pPr>
              <w:spacing w:line="4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　计　项　目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C64506">
            <w:pPr>
              <w:spacing w:line="4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552D90A">
            <w:pPr>
              <w:spacing w:line="4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</w:tr>
      <w:tr w14:paraId="55ADF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9D19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本年度开展质量信得过班组建设活动下属企业数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BBE65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63FB56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</w:tc>
      </w:tr>
      <w:tr w14:paraId="34E515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3C28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本年度开展质量信得过班组建设活动班组数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A9574CB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E544E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6DFA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B8B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本年度参与质量信得过班组建设活动员工数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B81F2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人次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84EF5D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AACB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0C2E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历年质量信得过班组建设典型经验累计数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60A4B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bookmarkStart w:id="2" w:name="OLE_LINK1"/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  <w:bookmarkEnd w:id="2"/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75A0F5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F984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EC5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本年度推荐质量信得过班组建设典型经验数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827BD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595ED7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C799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49AA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本年度对质量信得过班组建设推进活动投入费用（培训、交流、规范化等）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EA4F9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0BB05D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8770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EF18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本年度对质量信得过班组建设活动奖励费用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A56A5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BAB32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68B6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BD9F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本年度是否组织《质量信得过班组建设准则》宣贯培训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71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□是（ ）次  □否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8F523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1F1064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7008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41258A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质量信得过班组评审及交流形式</w:t>
            </w:r>
          </w:p>
        </w:tc>
        <w:tc>
          <w:tcPr>
            <w:tcW w:w="5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4A0722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发表评审□  现场评审□  与QC小组合开□  单独举办□</w:t>
            </w:r>
          </w:p>
        </w:tc>
      </w:tr>
      <w:tr w14:paraId="0CC91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7C0AB7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是否组织发表会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B3D6CA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□否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C43C1BA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发表会报名班组数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6BB4D8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0585C2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发表班组数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E91B4C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6E02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C9B41D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发表会时间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A0F7A20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CD034D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发表会地点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048D78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BB40F09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参会人数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B188F6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EF3A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90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D7BD65">
            <w:pPr>
              <w:spacing w:before="144" w:beforeLines="50" w:line="4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质量信得过班组建设推进活动归口部门及负责人：</w:t>
            </w:r>
          </w:p>
          <w:p w14:paraId="62897B45">
            <w:pPr>
              <w:spacing w:line="4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F4AED04">
            <w:pPr>
              <w:spacing w:line="4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联系人：                 手机：                            邮箱：</w:t>
            </w:r>
          </w:p>
          <w:p w14:paraId="0873A253">
            <w:pPr>
              <w:spacing w:after="144" w:afterLines="50" w:line="4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2704E5">
            <w:pPr>
              <w:spacing w:after="144" w:afterLines="50" w:line="4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通信地址：                                                 邮编：</w:t>
            </w:r>
          </w:p>
        </w:tc>
      </w:tr>
    </w:tbl>
    <w:p w14:paraId="3C84184F">
      <w:pPr>
        <w:spacing w:line="276" w:lineRule="auto"/>
        <w:rPr>
          <w:rFonts w:hint="eastAsia" w:asciiTheme="minorEastAsia" w:hAnsiTheme="minorEastAsia"/>
          <w:szCs w:val="21"/>
          <w:shd w:val="pct15" w:color="auto" w:fill="FFFFFF"/>
        </w:rPr>
      </w:pPr>
      <w:bookmarkStart w:id="3" w:name="_GoBack"/>
      <w:bookmarkEnd w:id="3"/>
    </w:p>
    <w:sectPr>
      <w:footerReference r:id="rId5" w:type="default"/>
      <w:pgSz w:w="11906" w:h="16838"/>
      <w:pgMar w:top="1440" w:right="1304" w:bottom="1440" w:left="1304" w:header="851" w:footer="851" w:gutter="0"/>
      <w:pgNumType w:fmt="numberInDash"/>
      <w:cols w:space="0" w:num="1"/>
      <w:titlePg/>
      <w:docGrid w:type="linesAndChars" w:linePitch="288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CAFA768-D721-48AB-878A-DE329B37324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27AF2F9-968B-4DC9-AE4E-FD01ABE5D9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55B7D68-C181-4355-9408-B3C7A4F95A2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F0B5243-BF7A-45F9-93AD-9F09FE5BF9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1F275">
    <w:pPr>
      <w:pStyle w:val="12"/>
      <w:jc w:val="center"/>
    </w:pPr>
  </w:p>
  <w:p w14:paraId="7CBF36E9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DD"/>
    <w:rsid w:val="00416FD8"/>
    <w:rsid w:val="00A130DD"/>
    <w:rsid w:val="69A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5"/>
    <w:autoRedefine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纯文本 字符"/>
    <w:basedOn w:val="16"/>
    <w:link w:val="11"/>
    <w:qFormat/>
    <w:uiPriority w:val="0"/>
    <w:rPr>
      <w:rFonts w:ascii="宋体" w:hAnsi="Courier New" w:eastAsia="宋体" w:cs="Times New Roman"/>
      <w:sz w:val="21"/>
      <w:szCs w:val="21"/>
      <w:lang w:val="zh-CN"/>
      <w14:ligatures w14:val="none"/>
    </w:rPr>
  </w:style>
  <w:style w:type="character" w:customStyle="1" w:styleId="36">
    <w:name w:val="页脚 字符"/>
    <w:basedOn w:val="16"/>
    <w:link w:val="1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504</Characters>
  <Lines>5</Lines>
  <Paragraphs>1</Paragraphs>
  <TotalTime>0</TotalTime>
  <ScaleCrop>false</ScaleCrop>
  <LinksUpToDate>false</LinksUpToDate>
  <CharactersWithSpaces>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2025-03-25T08:23:00Z</dcterms:created>
  <dc:creator>飞雪 端木</dc:creator>
  <cp:lastModifiedBy>GIT-大Ju</cp:lastModifiedBy>
  <dcterms:modified xsi:type="dcterms:W3CDTF">2025-03-25T09:20:51Z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eyJoZGlkIjoiNDBhZTg2NTJiMDcyNDRhYTY5YzJhYTQ5ZTExNTljOGMiLCJ1c2VySWQiOiIzODgyNzIyMDEifQ==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55D21AE345CA41F6B0BF9AC12D8BC072_12</vt:lpwstr>
  </property>
</Properties>
</file>