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附件5</w:t>
      </w:r>
    </w:p>
    <w:p>
      <w:pPr>
        <w:spacing w:after="156" w:afterLines="50"/>
        <w:jc w:val="center"/>
        <w:rPr>
          <w:rFonts w:ascii="华文中宋" w:hAnsi="华文中宋" w:eastAsia="华文中宋" w:cs="Times New Roman"/>
          <w:b/>
          <w:sz w:val="44"/>
          <w:szCs w:val="44"/>
        </w:rPr>
      </w:pPr>
      <w:r>
        <w:rPr>
          <w:rFonts w:hint="eastAsia" w:ascii="华文中宋" w:hAnsi="华文中宋" w:eastAsia="华文中宋" w:cs="Times New Roman"/>
          <w:b/>
          <w:sz w:val="44"/>
          <w:szCs w:val="44"/>
        </w:rPr>
        <w:t>交通运输工程监理工程师注册证书式样</w:t>
      </w:r>
    </w:p>
    <w:p>
      <w:pPr>
        <w:jc w:val="center"/>
        <w:rPr>
          <w:rFonts w:ascii="Calibri" w:hAnsi="Calibri" w:eastAsia="宋体" w:cs="Times New Roman"/>
          <w:sz w:val="32"/>
          <w:szCs w:val="32"/>
        </w:rPr>
      </w:pPr>
      <w:r>
        <w:rPr>
          <w:rFonts w:ascii="Calibri" w:hAnsi="Calibri" w:eastAsia="宋体" w:cs="Times New Roman"/>
          <w:sz w:val="32"/>
          <w:szCs w:val="32"/>
        </w:rPr>
        <w:drawing>
          <wp:inline distT="0" distB="0" distL="114300" distR="114300">
            <wp:extent cx="4790440" cy="6767195"/>
            <wp:effectExtent l="0" t="0" r="10160" b="14605"/>
            <wp:docPr id="1" name="图片 1" descr="D:\002  监理工程师\03 注册管理\1.注册管理办法\1 监理注册管理办法配套文件\四稿\监理工程师注册证书图片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:\002  监理工程师\03 注册管理\1.注册管理办法\1 监理注册管理办法配套文件\四稿\监理工程师注册证书图片.jp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90440" cy="6767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spacing w:beforeLines="0" w:afterLines="0"/>
        <w:rPr>
          <w:rFonts w:hAnsi="黑体"/>
          <w:sz w:val="32"/>
          <w:szCs w:val="32"/>
        </w:rPr>
      </w:pPr>
      <w:r>
        <w:rPr>
          <w:rFonts w:hint="eastAsia" w:hAnsi="黑体"/>
          <w:sz w:val="32"/>
          <w:szCs w:val="32"/>
        </w:rPr>
        <w:t>说明：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交通运输工程监理工程师注册证书编号由汉字和10位数字组成。具体组成见下表：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tbl>
      <w:tblPr>
        <w:tblStyle w:val="2"/>
        <w:tblW w:w="724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5"/>
        <w:gridCol w:w="741"/>
        <w:gridCol w:w="567"/>
        <w:gridCol w:w="567"/>
        <w:gridCol w:w="567"/>
        <w:gridCol w:w="567"/>
        <w:gridCol w:w="709"/>
        <w:gridCol w:w="709"/>
        <w:gridCol w:w="567"/>
        <w:gridCol w:w="567"/>
        <w:gridCol w:w="72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22"/>
                <w:szCs w:val="22"/>
              </w:rPr>
              <w:t>汉字</w:t>
            </w: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  <w:t>6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  <w:t>9</w:t>
            </w:r>
          </w:p>
        </w:tc>
        <w:tc>
          <w:tcPr>
            <w:tcW w:w="7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  <w:t>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9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22"/>
                <w:szCs w:val="22"/>
              </w:rPr>
              <w:t>交[公]</w:t>
            </w:r>
          </w:p>
        </w:tc>
        <w:tc>
          <w:tcPr>
            <w:tcW w:w="1308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22"/>
                <w:szCs w:val="22"/>
              </w:rPr>
              <w:t>年份代码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22"/>
                <w:szCs w:val="22"/>
              </w:rPr>
              <w:t>省份代码</w:t>
            </w:r>
          </w:p>
        </w:tc>
        <w:tc>
          <w:tcPr>
            <w:tcW w:w="3848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等线" w:hAnsi="等线" w:eastAsia="等线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22"/>
                <w:szCs w:val="22"/>
              </w:rPr>
              <w:t>证书核发顺序号</w:t>
            </w:r>
          </w:p>
        </w:tc>
      </w:tr>
    </w:tbl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上表中，汉字和10位数字编码规则如下：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1.汉字：分为交[公]和交[水]两组，交[公]表示交通运输公路工程；交[水]表示交通运输水运工程。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2.年份代码：第1～2位数字，取值为准予注册年份的后两位数字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3.省份代码：第3～4位数字，取值为各省、自治区、直辖市的代码。</w:t>
      </w:r>
    </w:p>
    <w:p>
      <w:pPr>
        <w:spacing w:line="580" w:lineRule="exact"/>
        <w:ind w:firstLine="640" w:firstLineChars="200"/>
      </w:pP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4.证书核发顺序号：第5～10位数字，从000001～999999依次顺序取值。</w:t>
      </w:r>
    </w:p>
    <w:p>
      <w:bookmarkStart w:id="0" w:name="_GoBack"/>
      <w:bookmarkEnd w:id="0"/>
    </w:p>
    <w:sectPr>
      <w:pgSz w:w="11906" w:h="16838"/>
      <w:pgMar w:top="2098" w:right="1474" w:bottom="1984" w:left="1587" w:header="851" w:footer="567" w:gutter="0"/>
      <w:cols w:space="720" w:num="1"/>
      <w:rtlGutter w:val="0"/>
      <w:docGrid w:type="lines" w:linePitch="49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396E1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6"/>
      <w:szCs w:val="36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章标题"/>
    <w:next w:val="5"/>
    <w:qFormat/>
    <w:uiPriority w:val="0"/>
    <w:pPr>
      <w:spacing w:beforeLines="100" w:afterLines="100"/>
      <w:jc w:val="both"/>
      <w:outlineLvl w:val="1"/>
    </w:pPr>
    <w:rPr>
      <w:rFonts w:ascii="黑体" w:hAnsi="Calibri" w:eastAsia="黑体" w:cs="Times New Roman"/>
      <w:kern w:val="0"/>
      <w:sz w:val="21"/>
      <w:szCs w:val="20"/>
      <w:lang w:val="en-US" w:eastAsia="zh-CN" w:bidi="ar-SA"/>
    </w:rPr>
  </w:style>
  <w:style w:type="paragraph" w:customStyle="1" w:styleId="5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Calibri" w:hAnsi="Calibri" w:eastAsia="宋体" w:cs="Times New Roman"/>
      <w:kern w:val="0"/>
      <w:sz w:val="21"/>
      <w:szCs w:val="2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2024-04-02T01:10:43Z</dcterms:created>
  <dc:creator>20171</dc:creator>
  <cp:lastModifiedBy>GIT-大Ju</cp:lastModifiedBy>
  <dcterms:modified xsi:type="dcterms:W3CDTF">2024-04-02T01:10:49Z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B682CF738247440F92C617EC1B3AAEB8_12</vt:lpwstr>
  </property>
</Properties>
</file>