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pStyle w:val="2"/>
        <w:rPr>
          <w:rFonts w:hint="eastAsia"/>
        </w:rPr>
      </w:pP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交通企业社会责任（ESG）典型案例评审名单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（排名不分先后，按单位首字母排序）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4"/>
        </w:rPr>
      </w:pPr>
    </w:p>
    <w:p>
      <w:pPr>
        <w:spacing w:line="640" w:lineRule="exac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一、卓越案例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</w:rPr>
        <w:t>.“皖美高速”让出行更完美</w:t>
      </w:r>
    </w:p>
    <w:p>
      <w:pPr>
        <w:spacing w:line="640" w:lineRule="exact"/>
        <w:ind w:firstLine="2880" w:firstLineChars="9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安徽皖通高速公路股份有限公司</w:t>
      </w: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.众人志愿  助力乡村振兴</w:t>
      </w:r>
    </w:p>
    <w:p>
      <w:pPr>
        <w:spacing w:line="640" w:lineRule="exact"/>
        <w:ind w:firstLine="3200" w:firstLineChars="10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广西新发展交通集团有限公司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.交旅融合 解锁阳光高速“服务密码”</w:t>
      </w:r>
    </w:p>
    <w:p>
      <w:pPr>
        <w:spacing w:line="640" w:lineRule="exact"/>
        <w:ind w:firstLine="1878" w:firstLineChars="587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湖北交投随岳高速公路运营管理有限公司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.开路先锋  雄安先行</w:t>
      </w:r>
    </w:p>
    <w:p>
      <w:pPr>
        <w:spacing w:line="640" w:lineRule="exact"/>
        <w:ind w:firstLine="3779" w:firstLineChars="1181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河北雄安交通投资有限公司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5</w:t>
      </w:r>
      <w:r>
        <w:rPr>
          <w:rFonts w:hint="eastAsia" w:ascii="仿宋_GB2312" w:hAnsi="仿宋_GB2312" w:eastAsia="仿宋_GB2312" w:cs="仿宋_GB2312"/>
          <w:sz w:val="32"/>
          <w:szCs w:val="40"/>
        </w:rPr>
        <w:t>.坚持“五向”发力 打造人民满意的一流高速服务平台</w:t>
      </w:r>
    </w:p>
    <w:p>
      <w:pPr>
        <w:spacing w:line="640" w:lineRule="exact"/>
        <w:ind w:firstLine="1280" w:firstLineChars="4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湖南高速广通实业发展有限公司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6</w:t>
      </w:r>
      <w:r>
        <w:rPr>
          <w:rFonts w:hint="eastAsia" w:ascii="仿宋_GB2312" w:hAnsi="仿宋_GB2312" w:eastAsia="仿宋_GB2312" w:cs="仿宋_GB2312"/>
          <w:sz w:val="32"/>
          <w:szCs w:val="40"/>
        </w:rPr>
        <w:t>.以数字化转型赋能人民群众美好出行</w:t>
      </w:r>
    </w:p>
    <w:p>
      <w:pPr>
        <w:spacing w:line="640" w:lineRule="exact"/>
        <w:ind w:firstLine="838" w:firstLineChars="262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江苏交控江苏通行宝智慧交通科技股份有限公司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</w:rPr>
        <w:t>.提升应急救援能力 守护司乘出行安全</w:t>
      </w:r>
    </w:p>
    <w:p>
      <w:pPr>
        <w:spacing w:line="640" w:lineRule="exact"/>
        <w:ind w:firstLine="4160" w:firstLineChars="13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江苏交通控股有限公司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8</w:t>
      </w:r>
      <w:r>
        <w:rPr>
          <w:rFonts w:hint="eastAsia" w:ascii="仿宋_GB2312" w:hAnsi="仿宋_GB2312" w:eastAsia="仿宋_GB2312" w:cs="仿宋_GB2312"/>
          <w:sz w:val="32"/>
          <w:szCs w:val="40"/>
        </w:rPr>
        <w:t>.践行“双碳”理念 打造绿美高速</w:t>
      </w:r>
    </w:p>
    <w:p>
      <w:pPr>
        <w:spacing w:line="640" w:lineRule="exact"/>
        <w:ind w:firstLine="2880" w:firstLineChars="9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江西赣粤高速公路股份有限公司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</w:rPr>
        <w:t>.管理提质增效，科学保通保畅</w:t>
      </w:r>
    </w:p>
    <w:p>
      <w:pPr>
        <w:ind w:left="958" w:leftChars="456" w:firstLine="1561" w:firstLineChars="488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江西省交通投资集团南昌南管理中心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.创新ETC金融服务  助企惠民实现美好出行</w:t>
      </w:r>
    </w:p>
    <w:p>
      <w:pPr>
        <w:ind w:firstLine="2099" w:firstLineChars="656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辽宁省高速公路运营管理责任有限公司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</w:t>
      </w:r>
      <w:r>
        <w:rPr>
          <w:rFonts w:ascii="仿宋_GB2312" w:hAnsi="仿宋_GB2312" w:eastAsia="仿宋_GB2312" w:cs="仿宋_GB2312"/>
          <w:sz w:val="32"/>
          <w:szCs w:val="40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</w:rPr>
        <w:t>.宁夏高速社会化服务运营模式的创新实践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—— 宁夏交投高速公路管理有限公司</w:t>
      </w:r>
      <w:r>
        <w:rPr>
          <w:rFonts w:hint="eastAsia" w:ascii="仿宋_GB2312" w:hAnsi="仿宋_GB2312" w:eastAsia="仿宋_GB2312" w:cs="仿宋_GB2312"/>
          <w:sz w:val="32"/>
          <w:szCs w:val="40"/>
        </w:rPr>
        <w:tab/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12</w:t>
      </w:r>
      <w:r>
        <w:rPr>
          <w:rFonts w:hint="eastAsia" w:ascii="仿宋_GB2312" w:hAnsi="仿宋_GB2312" w:eastAsia="仿宋_GB2312" w:cs="仿宋_GB2312"/>
          <w:sz w:val="32"/>
          <w:szCs w:val="40"/>
        </w:rPr>
        <w:t>.创新构建公司治理“1+3+X”运作体系赋能企业高质量发展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山东高速集团有限公司</w:t>
      </w:r>
    </w:p>
    <w:p>
      <w:pPr>
        <w:rPr>
          <w:rFonts w:ascii="黑体" w:hAnsi="黑体" w:eastAsia="黑体" w:cs="黑体"/>
          <w:sz w:val="32"/>
          <w:szCs w:val="40"/>
        </w:rPr>
      </w:pPr>
    </w:p>
    <w:p>
      <w:pPr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二、杰出案例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</w:rPr>
        <w:t>.科技赋能出行  创新“联网”服务</w:t>
      </w:r>
    </w:p>
    <w:p>
      <w:pPr>
        <w:ind w:firstLine="2560" w:firstLineChars="8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安徽省高速公路联网运营有限公司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.创建水土保持示范工程</w:t>
      </w:r>
    </w:p>
    <w:p>
      <w:pPr>
        <w:ind w:firstLine="3520" w:firstLineChars="11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广西百宁高速公路有限公司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.大美与共  重彩民族情</w:t>
      </w:r>
    </w:p>
    <w:p>
      <w:pPr>
        <w:ind w:firstLine="960" w:firstLineChars="3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广西交通投资集团柳州高速公路运营有限公司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.以路面施工智慧化铸造高品质路面工程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—— 广西南百高速公路有限公司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5</w:t>
      </w:r>
      <w:r>
        <w:rPr>
          <w:rFonts w:hint="eastAsia" w:ascii="仿宋_GB2312" w:hAnsi="仿宋_GB2312" w:eastAsia="仿宋_GB2312" w:cs="仿宋_GB2312"/>
          <w:sz w:val="32"/>
          <w:szCs w:val="40"/>
        </w:rPr>
        <w:t>.综合治理路域环境  打造大美江汉楚道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湖北交投江汉高速公路运营管理有限公司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6</w:t>
      </w:r>
      <w:r>
        <w:rPr>
          <w:rFonts w:hint="eastAsia" w:ascii="仿宋_GB2312" w:hAnsi="仿宋_GB2312" w:eastAsia="仿宋_GB2312" w:cs="仿宋_GB2312"/>
          <w:sz w:val="32"/>
          <w:szCs w:val="40"/>
        </w:rPr>
        <w:t>.创建“匠临”技术帮扶品牌</w:t>
      </w:r>
    </w:p>
    <w:p>
      <w:pPr>
        <w:ind w:firstLine="2240" w:firstLineChars="7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河北省交通规划设计研究院有限公司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</w:rPr>
        <w:t>.常作善成 德行大道</w:t>
      </w:r>
    </w:p>
    <w:p>
      <w:pPr>
        <w:ind w:firstLine="1600" w:firstLineChars="5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湖南省高速公路集团有限公司常德分公司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8</w:t>
      </w:r>
      <w:r>
        <w:rPr>
          <w:rFonts w:hint="eastAsia" w:ascii="仿宋_GB2312" w:hAnsi="仿宋_GB2312" w:eastAsia="仿宋_GB2312" w:cs="仿宋_GB2312"/>
          <w:sz w:val="32"/>
          <w:szCs w:val="40"/>
        </w:rPr>
        <w:t>.“1+6”工作法——高速保畅新实践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江苏交控江苏京沪高速公路有限公司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</w:rPr>
        <w:t>.通达智绘 让出行更安全更便利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江苏交控江苏宁沪高速公路股份有限公司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</w:t>
      </w:r>
      <w:r>
        <w:rPr>
          <w:rFonts w:ascii="仿宋_GB2312" w:hAnsi="仿宋_GB2312" w:eastAsia="仿宋_GB2312" w:cs="仿宋_GB2312"/>
          <w:sz w:val="32"/>
          <w:szCs w:val="40"/>
        </w:rPr>
        <w:t>0</w:t>
      </w:r>
      <w:r>
        <w:rPr>
          <w:rFonts w:hint="eastAsia" w:ascii="仿宋_GB2312" w:hAnsi="仿宋_GB2312" w:eastAsia="仿宋_GB2312" w:cs="仿宋_GB2312"/>
          <w:sz w:val="32"/>
          <w:szCs w:val="40"/>
        </w:rPr>
        <w:t>.擦亮服务品牌 助力公众美好出行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—— 江西省交通投资集团吉安西管理中心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</w:t>
      </w:r>
      <w:r>
        <w:rPr>
          <w:rFonts w:ascii="仿宋_GB2312" w:hAnsi="仿宋_GB2312" w:eastAsia="仿宋_GB2312" w:cs="仿宋_GB2312"/>
          <w:sz w:val="32"/>
          <w:szCs w:val="40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</w:rPr>
        <w:t>.坚持标准引领 践行美好出行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青岛公交集团有限责任公司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</w:t>
      </w:r>
      <w:r>
        <w:rPr>
          <w:rFonts w:ascii="仿宋_GB2312" w:hAnsi="仿宋_GB2312" w:eastAsia="仿宋_GB2312" w:cs="仿宋_GB2312"/>
          <w:sz w:val="32"/>
          <w:szCs w:val="40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.奏响高速信息服务的“琴岛韵之声”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—— 青岛高速集团有限公司运营管理中心（信息中心）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13</w:t>
      </w:r>
      <w:r>
        <w:rPr>
          <w:rFonts w:hint="eastAsia" w:ascii="仿宋_GB2312" w:hAnsi="仿宋_GB2312" w:eastAsia="仿宋_GB2312" w:cs="仿宋_GB2312"/>
          <w:sz w:val="32"/>
          <w:szCs w:val="40"/>
        </w:rPr>
        <w:t>.打造ESG全流程管理  规范董事会高质量运作</w:t>
      </w:r>
    </w:p>
    <w:p>
      <w:pPr>
        <w:ind w:firstLine="4160" w:firstLineChars="13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山东高速股份有限公司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14</w:t>
      </w:r>
      <w:r>
        <w:rPr>
          <w:rFonts w:hint="eastAsia" w:ascii="仿宋_GB2312" w:hAnsi="仿宋_GB2312" w:eastAsia="仿宋_GB2312" w:cs="仿宋_GB2312"/>
          <w:sz w:val="32"/>
          <w:szCs w:val="40"/>
        </w:rPr>
        <w:t>.结对帮扶  彰显国企社会担当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浙江海港海洋工程建设有限公司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</w:t>
      </w:r>
      <w:r>
        <w:rPr>
          <w:rFonts w:ascii="仿宋_GB2312" w:hAnsi="仿宋_GB2312" w:eastAsia="仿宋_GB2312" w:cs="仿宋_GB2312"/>
          <w:sz w:val="32"/>
          <w:szCs w:val="40"/>
        </w:rPr>
        <w:t>5</w:t>
      </w:r>
      <w:r>
        <w:rPr>
          <w:rFonts w:hint="eastAsia" w:ascii="仿宋_GB2312" w:hAnsi="仿宋_GB2312" w:eastAsia="仿宋_GB2312" w:cs="仿宋_GB2312"/>
          <w:sz w:val="32"/>
          <w:szCs w:val="40"/>
        </w:rPr>
        <w:t>.深耕一带一路  践行大国央企社会责任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—— 中能建建筑集团有限公司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ab/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ascii="仿宋_GB2312" w:hAnsi="仿宋_GB2312" w:eastAsia="仿宋_GB2312" w:cs="仿宋_GB2312"/>
          <w:sz w:val="32"/>
          <w:szCs w:val="40"/>
        </w:rPr>
        <w:t xml:space="preserve">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  <w:lang/>
      </w:rPr>
      <w:t>10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00FE6F89"/>
    <w:rsid w:val="000000E1"/>
    <w:rsid w:val="00000322"/>
    <w:rsid w:val="00001D53"/>
    <w:rsid w:val="00002C73"/>
    <w:rsid w:val="00003634"/>
    <w:rsid w:val="000037C0"/>
    <w:rsid w:val="0000493D"/>
    <w:rsid w:val="0000507D"/>
    <w:rsid w:val="000053D7"/>
    <w:rsid w:val="00011FE2"/>
    <w:rsid w:val="00013D68"/>
    <w:rsid w:val="00014652"/>
    <w:rsid w:val="00015553"/>
    <w:rsid w:val="0001641D"/>
    <w:rsid w:val="00021B95"/>
    <w:rsid w:val="00021D1B"/>
    <w:rsid w:val="0002403E"/>
    <w:rsid w:val="00024962"/>
    <w:rsid w:val="00026147"/>
    <w:rsid w:val="000263E3"/>
    <w:rsid w:val="0002735B"/>
    <w:rsid w:val="00027ED9"/>
    <w:rsid w:val="00034E84"/>
    <w:rsid w:val="00035518"/>
    <w:rsid w:val="0003653B"/>
    <w:rsid w:val="0004122B"/>
    <w:rsid w:val="000444DB"/>
    <w:rsid w:val="0004502D"/>
    <w:rsid w:val="00045370"/>
    <w:rsid w:val="00045668"/>
    <w:rsid w:val="0004651A"/>
    <w:rsid w:val="00047A78"/>
    <w:rsid w:val="00050668"/>
    <w:rsid w:val="00050889"/>
    <w:rsid w:val="00050C11"/>
    <w:rsid w:val="00051232"/>
    <w:rsid w:val="000515D8"/>
    <w:rsid w:val="00051948"/>
    <w:rsid w:val="000555B9"/>
    <w:rsid w:val="0005619A"/>
    <w:rsid w:val="000601C0"/>
    <w:rsid w:val="0006067B"/>
    <w:rsid w:val="0006162A"/>
    <w:rsid w:val="0006315D"/>
    <w:rsid w:val="0006412E"/>
    <w:rsid w:val="00064E10"/>
    <w:rsid w:val="00065D9A"/>
    <w:rsid w:val="000662A5"/>
    <w:rsid w:val="00066EA4"/>
    <w:rsid w:val="0006745D"/>
    <w:rsid w:val="000736C4"/>
    <w:rsid w:val="00073CC5"/>
    <w:rsid w:val="00077D14"/>
    <w:rsid w:val="00077F12"/>
    <w:rsid w:val="000823E9"/>
    <w:rsid w:val="0008374A"/>
    <w:rsid w:val="00083968"/>
    <w:rsid w:val="000857C9"/>
    <w:rsid w:val="00087B61"/>
    <w:rsid w:val="000915C5"/>
    <w:rsid w:val="00092C4C"/>
    <w:rsid w:val="00097619"/>
    <w:rsid w:val="00097CA6"/>
    <w:rsid w:val="000A042F"/>
    <w:rsid w:val="000A2060"/>
    <w:rsid w:val="000A2AC4"/>
    <w:rsid w:val="000A2B9B"/>
    <w:rsid w:val="000A52E7"/>
    <w:rsid w:val="000A7A5B"/>
    <w:rsid w:val="000A7E71"/>
    <w:rsid w:val="000B0DA7"/>
    <w:rsid w:val="000B225D"/>
    <w:rsid w:val="000B6AB3"/>
    <w:rsid w:val="000C4288"/>
    <w:rsid w:val="000D1025"/>
    <w:rsid w:val="000D193C"/>
    <w:rsid w:val="000D3AF1"/>
    <w:rsid w:val="000D5C3F"/>
    <w:rsid w:val="000D6AC6"/>
    <w:rsid w:val="000E2861"/>
    <w:rsid w:val="000E49B3"/>
    <w:rsid w:val="000F0003"/>
    <w:rsid w:val="000F37A2"/>
    <w:rsid w:val="000F51DE"/>
    <w:rsid w:val="000F6022"/>
    <w:rsid w:val="000F627E"/>
    <w:rsid w:val="00100043"/>
    <w:rsid w:val="001005B4"/>
    <w:rsid w:val="001065A5"/>
    <w:rsid w:val="0010711B"/>
    <w:rsid w:val="00111B9F"/>
    <w:rsid w:val="0012112D"/>
    <w:rsid w:val="0012162B"/>
    <w:rsid w:val="00122361"/>
    <w:rsid w:val="00124E50"/>
    <w:rsid w:val="00124F51"/>
    <w:rsid w:val="001259A8"/>
    <w:rsid w:val="001278FF"/>
    <w:rsid w:val="001300C9"/>
    <w:rsid w:val="00131A5C"/>
    <w:rsid w:val="0013303E"/>
    <w:rsid w:val="00135341"/>
    <w:rsid w:val="001355A7"/>
    <w:rsid w:val="00136108"/>
    <w:rsid w:val="001368B1"/>
    <w:rsid w:val="00137C93"/>
    <w:rsid w:val="0014108F"/>
    <w:rsid w:val="0014213E"/>
    <w:rsid w:val="001432B3"/>
    <w:rsid w:val="00143A02"/>
    <w:rsid w:val="00144653"/>
    <w:rsid w:val="001448F8"/>
    <w:rsid w:val="00145D30"/>
    <w:rsid w:val="0014727E"/>
    <w:rsid w:val="00147977"/>
    <w:rsid w:val="00151129"/>
    <w:rsid w:val="00151C42"/>
    <w:rsid w:val="00152314"/>
    <w:rsid w:val="00153F5E"/>
    <w:rsid w:val="00154D36"/>
    <w:rsid w:val="00155375"/>
    <w:rsid w:val="00156BBD"/>
    <w:rsid w:val="001613E0"/>
    <w:rsid w:val="00161505"/>
    <w:rsid w:val="00162133"/>
    <w:rsid w:val="001623EB"/>
    <w:rsid w:val="00164D30"/>
    <w:rsid w:val="00166950"/>
    <w:rsid w:val="00166B1A"/>
    <w:rsid w:val="00171AD5"/>
    <w:rsid w:val="001738DE"/>
    <w:rsid w:val="00173C1B"/>
    <w:rsid w:val="0017508D"/>
    <w:rsid w:val="0017525F"/>
    <w:rsid w:val="0017673C"/>
    <w:rsid w:val="00176BCF"/>
    <w:rsid w:val="00176BD4"/>
    <w:rsid w:val="00180C97"/>
    <w:rsid w:val="00182EB2"/>
    <w:rsid w:val="001834FA"/>
    <w:rsid w:val="00183BE4"/>
    <w:rsid w:val="001846BD"/>
    <w:rsid w:val="00184C38"/>
    <w:rsid w:val="00185C37"/>
    <w:rsid w:val="00185D9E"/>
    <w:rsid w:val="00186F7A"/>
    <w:rsid w:val="0019429F"/>
    <w:rsid w:val="00195E8E"/>
    <w:rsid w:val="0019636B"/>
    <w:rsid w:val="001A1C7D"/>
    <w:rsid w:val="001A2C3F"/>
    <w:rsid w:val="001A6BB0"/>
    <w:rsid w:val="001B17BF"/>
    <w:rsid w:val="001B4685"/>
    <w:rsid w:val="001B55A1"/>
    <w:rsid w:val="001C036D"/>
    <w:rsid w:val="001C04AB"/>
    <w:rsid w:val="001C0C51"/>
    <w:rsid w:val="001C183C"/>
    <w:rsid w:val="001C1A5B"/>
    <w:rsid w:val="001C46A7"/>
    <w:rsid w:val="001C54C1"/>
    <w:rsid w:val="001C6E13"/>
    <w:rsid w:val="001D05EC"/>
    <w:rsid w:val="001D2422"/>
    <w:rsid w:val="001D2791"/>
    <w:rsid w:val="001D63D9"/>
    <w:rsid w:val="001D7CA0"/>
    <w:rsid w:val="001E29BA"/>
    <w:rsid w:val="001E2D35"/>
    <w:rsid w:val="001E3B99"/>
    <w:rsid w:val="001E3BDD"/>
    <w:rsid w:val="001E4C79"/>
    <w:rsid w:val="001E5E06"/>
    <w:rsid w:val="001E76D7"/>
    <w:rsid w:val="001E7AC5"/>
    <w:rsid w:val="001F1F91"/>
    <w:rsid w:val="001F227D"/>
    <w:rsid w:val="001F28C1"/>
    <w:rsid w:val="001F37AF"/>
    <w:rsid w:val="001F7710"/>
    <w:rsid w:val="001F7752"/>
    <w:rsid w:val="001F7C5D"/>
    <w:rsid w:val="002000DA"/>
    <w:rsid w:val="00202327"/>
    <w:rsid w:val="0020235B"/>
    <w:rsid w:val="00202869"/>
    <w:rsid w:val="002043E0"/>
    <w:rsid w:val="00205065"/>
    <w:rsid w:val="00205363"/>
    <w:rsid w:val="00207F98"/>
    <w:rsid w:val="0021120D"/>
    <w:rsid w:val="00211F76"/>
    <w:rsid w:val="00214296"/>
    <w:rsid w:val="002154A6"/>
    <w:rsid w:val="00216167"/>
    <w:rsid w:val="002174C9"/>
    <w:rsid w:val="002178D0"/>
    <w:rsid w:val="0022123B"/>
    <w:rsid w:val="002223C7"/>
    <w:rsid w:val="00222E7B"/>
    <w:rsid w:val="0022370D"/>
    <w:rsid w:val="00224F97"/>
    <w:rsid w:val="00237133"/>
    <w:rsid w:val="00240E15"/>
    <w:rsid w:val="00240EB7"/>
    <w:rsid w:val="00242290"/>
    <w:rsid w:val="002429E1"/>
    <w:rsid w:val="00245893"/>
    <w:rsid w:val="00246285"/>
    <w:rsid w:val="002476AE"/>
    <w:rsid w:val="002512FD"/>
    <w:rsid w:val="002519D5"/>
    <w:rsid w:val="0025408A"/>
    <w:rsid w:val="002551AB"/>
    <w:rsid w:val="002607F8"/>
    <w:rsid w:val="002628F0"/>
    <w:rsid w:val="00262BA9"/>
    <w:rsid w:val="00265D44"/>
    <w:rsid w:val="00266612"/>
    <w:rsid w:val="002666DA"/>
    <w:rsid w:val="00266E74"/>
    <w:rsid w:val="0026731D"/>
    <w:rsid w:val="002674D9"/>
    <w:rsid w:val="00271031"/>
    <w:rsid w:val="002711A0"/>
    <w:rsid w:val="002714CF"/>
    <w:rsid w:val="00272248"/>
    <w:rsid w:val="0027313D"/>
    <w:rsid w:val="00273A46"/>
    <w:rsid w:val="0027663F"/>
    <w:rsid w:val="00276706"/>
    <w:rsid w:val="00277DB7"/>
    <w:rsid w:val="00282251"/>
    <w:rsid w:val="002823FD"/>
    <w:rsid w:val="00282DC3"/>
    <w:rsid w:val="00283BC9"/>
    <w:rsid w:val="0028487F"/>
    <w:rsid w:val="002851FB"/>
    <w:rsid w:val="00286CDB"/>
    <w:rsid w:val="00290519"/>
    <w:rsid w:val="00291D70"/>
    <w:rsid w:val="00292C27"/>
    <w:rsid w:val="00292CAD"/>
    <w:rsid w:val="00293A8C"/>
    <w:rsid w:val="00294269"/>
    <w:rsid w:val="002956A7"/>
    <w:rsid w:val="00296349"/>
    <w:rsid w:val="00296EE7"/>
    <w:rsid w:val="002A192D"/>
    <w:rsid w:val="002A239B"/>
    <w:rsid w:val="002A45BD"/>
    <w:rsid w:val="002A7B75"/>
    <w:rsid w:val="002B21FF"/>
    <w:rsid w:val="002B261C"/>
    <w:rsid w:val="002B762B"/>
    <w:rsid w:val="002C3EA8"/>
    <w:rsid w:val="002C4F60"/>
    <w:rsid w:val="002C704F"/>
    <w:rsid w:val="002D009B"/>
    <w:rsid w:val="002D2AA6"/>
    <w:rsid w:val="002D2E0D"/>
    <w:rsid w:val="002D4BEC"/>
    <w:rsid w:val="002D722D"/>
    <w:rsid w:val="002E1BE3"/>
    <w:rsid w:val="002E3BA7"/>
    <w:rsid w:val="002E4A62"/>
    <w:rsid w:val="002E4FC7"/>
    <w:rsid w:val="002E5034"/>
    <w:rsid w:val="002E6E17"/>
    <w:rsid w:val="002F244D"/>
    <w:rsid w:val="002F431F"/>
    <w:rsid w:val="002F475B"/>
    <w:rsid w:val="002F50FA"/>
    <w:rsid w:val="00303619"/>
    <w:rsid w:val="00303AA7"/>
    <w:rsid w:val="00304065"/>
    <w:rsid w:val="00304D18"/>
    <w:rsid w:val="00306D56"/>
    <w:rsid w:val="003074DC"/>
    <w:rsid w:val="00311DDF"/>
    <w:rsid w:val="00313465"/>
    <w:rsid w:val="00314FBE"/>
    <w:rsid w:val="0032196D"/>
    <w:rsid w:val="003222BE"/>
    <w:rsid w:val="003239B9"/>
    <w:rsid w:val="00326772"/>
    <w:rsid w:val="00327CF8"/>
    <w:rsid w:val="00330392"/>
    <w:rsid w:val="003337F8"/>
    <w:rsid w:val="003350BB"/>
    <w:rsid w:val="00335BF7"/>
    <w:rsid w:val="003370E4"/>
    <w:rsid w:val="00337BB1"/>
    <w:rsid w:val="00337C12"/>
    <w:rsid w:val="003408BB"/>
    <w:rsid w:val="00340F25"/>
    <w:rsid w:val="0034268A"/>
    <w:rsid w:val="00342DE2"/>
    <w:rsid w:val="003433CC"/>
    <w:rsid w:val="00344CC6"/>
    <w:rsid w:val="00345A13"/>
    <w:rsid w:val="00346A6A"/>
    <w:rsid w:val="00346B0E"/>
    <w:rsid w:val="003532BC"/>
    <w:rsid w:val="0036122B"/>
    <w:rsid w:val="00362AEF"/>
    <w:rsid w:val="003632E8"/>
    <w:rsid w:val="00366CCA"/>
    <w:rsid w:val="003671F7"/>
    <w:rsid w:val="00370311"/>
    <w:rsid w:val="00374AF5"/>
    <w:rsid w:val="003754CD"/>
    <w:rsid w:val="00375E21"/>
    <w:rsid w:val="00375EDE"/>
    <w:rsid w:val="0038031B"/>
    <w:rsid w:val="003813BF"/>
    <w:rsid w:val="0038170C"/>
    <w:rsid w:val="003831D5"/>
    <w:rsid w:val="0038321E"/>
    <w:rsid w:val="003840A7"/>
    <w:rsid w:val="00384431"/>
    <w:rsid w:val="00385158"/>
    <w:rsid w:val="00386DC2"/>
    <w:rsid w:val="003901DE"/>
    <w:rsid w:val="00392273"/>
    <w:rsid w:val="0039282A"/>
    <w:rsid w:val="00392837"/>
    <w:rsid w:val="00392D9A"/>
    <w:rsid w:val="00392EAA"/>
    <w:rsid w:val="0039326C"/>
    <w:rsid w:val="00394C0A"/>
    <w:rsid w:val="003952FA"/>
    <w:rsid w:val="003A162D"/>
    <w:rsid w:val="003A20B8"/>
    <w:rsid w:val="003A3984"/>
    <w:rsid w:val="003A59AF"/>
    <w:rsid w:val="003A5F4A"/>
    <w:rsid w:val="003A7692"/>
    <w:rsid w:val="003B32C9"/>
    <w:rsid w:val="003B3849"/>
    <w:rsid w:val="003B46F0"/>
    <w:rsid w:val="003B5EA7"/>
    <w:rsid w:val="003C2483"/>
    <w:rsid w:val="003C4B16"/>
    <w:rsid w:val="003C4B18"/>
    <w:rsid w:val="003C55B6"/>
    <w:rsid w:val="003C630E"/>
    <w:rsid w:val="003C7586"/>
    <w:rsid w:val="003D0F0A"/>
    <w:rsid w:val="003D48A7"/>
    <w:rsid w:val="003D4A2D"/>
    <w:rsid w:val="003D513C"/>
    <w:rsid w:val="003D57A4"/>
    <w:rsid w:val="003D6182"/>
    <w:rsid w:val="003D6BA3"/>
    <w:rsid w:val="003D6E5A"/>
    <w:rsid w:val="003E18DD"/>
    <w:rsid w:val="003E242B"/>
    <w:rsid w:val="003E2838"/>
    <w:rsid w:val="003E5665"/>
    <w:rsid w:val="003F1A14"/>
    <w:rsid w:val="003F2684"/>
    <w:rsid w:val="003F314C"/>
    <w:rsid w:val="003F6B32"/>
    <w:rsid w:val="003F6FA8"/>
    <w:rsid w:val="004019C8"/>
    <w:rsid w:val="00401B68"/>
    <w:rsid w:val="004048DA"/>
    <w:rsid w:val="004058A7"/>
    <w:rsid w:val="00405AEA"/>
    <w:rsid w:val="00407A29"/>
    <w:rsid w:val="0041281E"/>
    <w:rsid w:val="004129B9"/>
    <w:rsid w:val="00412E07"/>
    <w:rsid w:val="00415A25"/>
    <w:rsid w:val="0041607C"/>
    <w:rsid w:val="004160D8"/>
    <w:rsid w:val="004174E5"/>
    <w:rsid w:val="00421988"/>
    <w:rsid w:val="00421EE4"/>
    <w:rsid w:val="0042243D"/>
    <w:rsid w:val="004235EA"/>
    <w:rsid w:val="00423883"/>
    <w:rsid w:val="00424438"/>
    <w:rsid w:val="00425D44"/>
    <w:rsid w:val="004275FA"/>
    <w:rsid w:val="00427DCC"/>
    <w:rsid w:val="004308E4"/>
    <w:rsid w:val="0043175A"/>
    <w:rsid w:val="00432C44"/>
    <w:rsid w:val="00433101"/>
    <w:rsid w:val="00433816"/>
    <w:rsid w:val="00434540"/>
    <w:rsid w:val="0043462F"/>
    <w:rsid w:val="00434A30"/>
    <w:rsid w:val="00435672"/>
    <w:rsid w:val="004363CE"/>
    <w:rsid w:val="00442CE3"/>
    <w:rsid w:val="00445060"/>
    <w:rsid w:val="00445CE0"/>
    <w:rsid w:val="00450EF7"/>
    <w:rsid w:val="004549AC"/>
    <w:rsid w:val="004550C4"/>
    <w:rsid w:val="004603CB"/>
    <w:rsid w:val="004610F5"/>
    <w:rsid w:val="004666A8"/>
    <w:rsid w:val="0046752C"/>
    <w:rsid w:val="00470B4E"/>
    <w:rsid w:val="004721D3"/>
    <w:rsid w:val="004742B4"/>
    <w:rsid w:val="004747EC"/>
    <w:rsid w:val="00475D0A"/>
    <w:rsid w:val="00475DF8"/>
    <w:rsid w:val="004770FE"/>
    <w:rsid w:val="00480252"/>
    <w:rsid w:val="00480B72"/>
    <w:rsid w:val="00481377"/>
    <w:rsid w:val="00483927"/>
    <w:rsid w:val="00484443"/>
    <w:rsid w:val="00484526"/>
    <w:rsid w:val="00484AC3"/>
    <w:rsid w:val="00485390"/>
    <w:rsid w:val="00486A59"/>
    <w:rsid w:val="0049163F"/>
    <w:rsid w:val="004951FF"/>
    <w:rsid w:val="004952F8"/>
    <w:rsid w:val="0049564D"/>
    <w:rsid w:val="00496F6E"/>
    <w:rsid w:val="004A07CE"/>
    <w:rsid w:val="004A2AE5"/>
    <w:rsid w:val="004A35DD"/>
    <w:rsid w:val="004A3AA8"/>
    <w:rsid w:val="004A52CE"/>
    <w:rsid w:val="004A6393"/>
    <w:rsid w:val="004A68B0"/>
    <w:rsid w:val="004B4CBB"/>
    <w:rsid w:val="004B4D01"/>
    <w:rsid w:val="004B58CC"/>
    <w:rsid w:val="004B7F96"/>
    <w:rsid w:val="004C21CC"/>
    <w:rsid w:val="004C2322"/>
    <w:rsid w:val="004C2A3D"/>
    <w:rsid w:val="004C4F77"/>
    <w:rsid w:val="004C79B7"/>
    <w:rsid w:val="004D2EDA"/>
    <w:rsid w:val="004D4846"/>
    <w:rsid w:val="004D4AB6"/>
    <w:rsid w:val="004D7C69"/>
    <w:rsid w:val="004E01CB"/>
    <w:rsid w:val="004E39EB"/>
    <w:rsid w:val="004E47FA"/>
    <w:rsid w:val="004E4831"/>
    <w:rsid w:val="004E4A86"/>
    <w:rsid w:val="004E67C2"/>
    <w:rsid w:val="004E7300"/>
    <w:rsid w:val="004F2125"/>
    <w:rsid w:val="004F30AD"/>
    <w:rsid w:val="004F3987"/>
    <w:rsid w:val="004F3F1A"/>
    <w:rsid w:val="004F6344"/>
    <w:rsid w:val="004F658F"/>
    <w:rsid w:val="004F6B28"/>
    <w:rsid w:val="004F6EAE"/>
    <w:rsid w:val="00501313"/>
    <w:rsid w:val="0050429B"/>
    <w:rsid w:val="005048E2"/>
    <w:rsid w:val="0050646D"/>
    <w:rsid w:val="00507278"/>
    <w:rsid w:val="00510943"/>
    <w:rsid w:val="00510FC9"/>
    <w:rsid w:val="00512E91"/>
    <w:rsid w:val="005151DB"/>
    <w:rsid w:val="0051539C"/>
    <w:rsid w:val="0051624C"/>
    <w:rsid w:val="005243CE"/>
    <w:rsid w:val="005324D0"/>
    <w:rsid w:val="0053390A"/>
    <w:rsid w:val="00536AEB"/>
    <w:rsid w:val="00536F22"/>
    <w:rsid w:val="00541CBF"/>
    <w:rsid w:val="0054453E"/>
    <w:rsid w:val="00544D1C"/>
    <w:rsid w:val="00545675"/>
    <w:rsid w:val="00545D9A"/>
    <w:rsid w:val="00546FA6"/>
    <w:rsid w:val="00550060"/>
    <w:rsid w:val="005514C7"/>
    <w:rsid w:val="005516FB"/>
    <w:rsid w:val="00552B25"/>
    <w:rsid w:val="00554936"/>
    <w:rsid w:val="00555A3A"/>
    <w:rsid w:val="00555EA7"/>
    <w:rsid w:val="005564EE"/>
    <w:rsid w:val="005618A8"/>
    <w:rsid w:val="005646F6"/>
    <w:rsid w:val="00566D3F"/>
    <w:rsid w:val="00570926"/>
    <w:rsid w:val="00571CDD"/>
    <w:rsid w:val="0057679C"/>
    <w:rsid w:val="00576E8D"/>
    <w:rsid w:val="0058112C"/>
    <w:rsid w:val="005850B3"/>
    <w:rsid w:val="00587D1D"/>
    <w:rsid w:val="0059016D"/>
    <w:rsid w:val="00591E53"/>
    <w:rsid w:val="005929A5"/>
    <w:rsid w:val="00594354"/>
    <w:rsid w:val="00594F82"/>
    <w:rsid w:val="00595A81"/>
    <w:rsid w:val="00595D77"/>
    <w:rsid w:val="00597D74"/>
    <w:rsid w:val="005A1E6B"/>
    <w:rsid w:val="005A57D2"/>
    <w:rsid w:val="005A5D36"/>
    <w:rsid w:val="005A5E9E"/>
    <w:rsid w:val="005A74A1"/>
    <w:rsid w:val="005B1ABE"/>
    <w:rsid w:val="005B3088"/>
    <w:rsid w:val="005B50A9"/>
    <w:rsid w:val="005B527B"/>
    <w:rsid w:val="005B56B6"/>
    <w:rsid w:val="005B61B0"/>
    <w:rsid w:val="005B6A6F"/>
    <w:rsid w:val="005B7801"/>
    <w:rsid w:val="005C00B3"/>
    <w:rsid w:val="005C1BF4"/>
    <w:rsid w:val="005C2329"/>
    <w:rsid w:val="005C2ED9"/>
    <w:rsid w:val="005C5C64"/>
    <w:rsid w:val="005C74B2"/>
    <w:rsid w:val="005C74EF"/>
    <w:rsid w:val="005D08EB"/>
    <w:rsid w:val="005D2449"/>
    <w:rsid w:val="005D2EE8"/>
    <w:rsid w:val="005D3237"/>
    <w:rsid w:val="005D40B5"/>
    <w:rsid w:val="005D65BC"/>
    <w:rsid w:val="005D7EDD"/>
    <w:rsid w:val="005E0634"/>
    <w:rsid w:val="005E0C3F"/>
    <w:rsid w:val="005E16A7"/>
    <w:rsid w:val="005E19EC"/>
    <w:rsid w:val="005E408E"/>
    <w:rsid w:val="005E640E"/>
    <w:rsid w:val="005F04A3"/>
    <w:rsid w:val="005F1FCB"/>
    <w:rsid w:val="005F2035"/>
    <w:rsid w:val="005F4FB6"/>
    <w:rsid w:val="005F5890"/>
    <w:rsid w:val="005F647F"/>
    <w:rsid w:val="005F6C10"/>
    <w:rsid w:val="00603D2D"/>
    <w:rsid w:val="006053EB"/>
    <w:rsid w:val="00605840"/>
    <w:rsid w:val="006104CD"/>
    <w:rsid w:val="00611464"/>
    <w:rsid w:val="006138CE"/>
    <w:rsid w:val="006150A2"/>
    <w:rsid w:val="00622616"/>
    <w:rsid w:val="00622E87"/>
    <w:rsid w:val="00623E97"/>
    <w:rsid w:val="00624F97"/>
    <w:rsid w:val="00625950"/>
    <w:rsid w:val="00627F12"/>
    <w:rsid w:val="00630C9D"/>
    <w:rsid w:val="00633639"/>
    <w:rsid w:val="00634439"/>
    <w:rsid w:val="006344A0"/>
    <w:rsid w:val="00634D85"/>
    <w:rsid w:val="00640FE8"/>
    <w:rsid w:val="006427CC"/>
    <w:rsid w:val="00642CA2"/>
    <w:rsid w:val="00643A16"/>
    <w:rsid w:val="00643CDE"/>
    <w:rsid w:val="00650852"/>
    <w:rsid w:val="006520CF"/>
    <w:rsid w:val="00652391"/>
    <w:rsid w:val="0065417E"/>
    <w:rsid w:val="00654E49"/>
    <w:rsid w:val="0065560C"/>
    <w:rsid w:val="006573E2"/>
    <w:rsid w:val="00663ED1"/>
    <w:rsid w:val="006658E4"/>
    <w:rsid w:val="006701C2"/>
    <w:rsid w:val="00670A09"/>
    <w:rsid w:val="0067686D"/>
    <w:rsid w:val="00677867"/>
    <w:rsid w:val="00677F24"/>
    <w:rsid w:val="0068234D"/>
    <w:rsid w:val="00690081"/>
    <w:rsid w:val="0069098F"/>
    <w:rsid w:val="00690EEC"/>
    <w:rsid w:val="00692A43"/>
    <w:rsid w:val="00695722"/>
    <w:rsid w:val="00695BBE"/>
    <w:rsid w:val="00697A95"/>
    <w:rsid w:val="006A349F"/>
    <w:rsid w:val="006A37A1"/>
    <w:rsid w:val="006A3F34"/>
    <w:rsid w:val="006A41E7"/>
    <w:rsid w:val="006A6958"/>
    <w:rsid w:val="006B2022"/>
    <w:rsid w:val="006B2384"/>
    <w:rsid w:val="006B58A4"/>
    <w:rsid w:val="006B65F2"/>
    <w:rsid w:val="006C1879"/>
    <w:rsid w:val="006C26BB"/>
    <w:rsid w:val="006C46E5"/>
    <w:rsid w:val="006C49E8"/>
    <w:rsid w:val="006C5157"/>
    <w:rsid w:val="006C58A0"/>
    <w:rsid w:val="006C6E63"/>
    <w:rsid w:val="006C7963"/>
    <w:rsid w:val="006D0543"/>
    <w:rsid w:val="006D11DC"/>
    <w:rsid w:val="006D26FE"/>
    <w:rsid w:val="006D66F5"/>
    <w:rsid w:val="006D6FEC"/>
    <w:rsid w:val="006E0E45"/>
    <w:rsid w:val="006E1126"/>
    <w:rsid w:val="006E4ABE"/>
    <w:rsid w:val="006E591A"/>
    <w:rsid w:val="006E6D45"/>
    <w:rsid w:val="006F14A9"/>
    <w:rsid w:val="006F45F5"/>
    <w:rsid w:val="006F5C56"/>
    <w:rsid w:val="006F5FA1"/>
    <w:rsid w:val="006F6902"/>
    <w:rsid w:val="006F7931"/>
    <w:rsid w:val="0070016A"/>
    <w:rsid w:val="00700ACF"/>
    <w:rsid w:val="00701335"/>
    <w:rsid w:val="00701BBF"/>
    <w:rsid w:val="00705806"/>
    <w:rsid w:val="007064F5"/>
    <w:rsid w:val="00707656"/>
    <w:rsid w:val="00712927"/>
    <w:rsid w:val="00716105"/>
    <w:rsid w:val="007201F7"/>
    <w:rsid w:val="00720D85"/>
    <w:rsid w:val="00721084"/>
    <w:rsid w:val="007222CA"/>
    <w:rsid w:val="0072392C"/>
    <w:rsid w:val="0072405C"/>
    <w:rsid w:val="0072446D"/>
    <w:rsid w:val="00726DD1"/>
    <w:rsid w:val="007271AA"/>
    <w:rsid w:val="007308E0"/>
    <w:rsid w:val="00731D8E"/>
    <w:rsid w:val="007328A1"/>
    <w:rsid w:val="00735520"/>
    <w:rsid w:val="00736458"/>
    <w:rsid w:val="007378FC"/>
    <w:rsid w:val="00742024"/>
    <w:rsid w:val="00742FB4"/>
    <w:rsid w:val="007435CC"/>
    <w:rsid w:val="00743C58"/>
    <w:rsid w:val="007450CE"/>
    <w:rsid w:val="007509D1"/>
    <w:rsid w:val="00750C14"/>
    <w:rsid w:val="0075167E"/>
    <w:rsid w:val="00754351"/>
    <w:rsid w:val="007579C7"/>
    <w:rsid w:val="00757C6B"/>
    <w:rsid w:val="00762434"/>
    <w:rsid w:val="00762800"/>
    <w:rsid w:val="00763125"/>
    <w:rsid w:val="00763735"/>
    <w:rsid w:val="00764567"/>
    <w:rsid w:val="00767BD1"/>
    <w:rsid w:val="00770A00"/>
    <w:rsid w:val="007714DC"/>
    <w:rsid w:val="007728F6"/>
    <w:rsid w:val="007739D5"/>
    <w:rsid w:val="007742E1"/>
    <w:rsid w:val="00774EAD"/>
    <w:rsid w:val="007765FB"/>
    <w:rsid w:val="007766AC"/>
    <w:rsid w:val="00777D98"/>
    <w:rsid w:val="00780DA6"/>
    <w:rsid w:val="00782E2C"/>
    <w:rsid w:val="00783AE2"/>
    <w:rsid w:val="00783BAE"/>
    <w:rsid w:val="00786106"/>
    <w:rsid w:val="00787F9D"/>
    <w:rsid w:val="00790F30"/>
    <w:rsid w:val="00791842"/>
    <w:rsid w:val="007928EF"/>
    <w:rsid w:val="00793952"/>
    <w:rsid w:val="0079429C"/>
    <w:rsid w:val="007A2993"/>
    <w:rsid w:val="007A3AA9"/>
    <w:rsid w:val="007A5E0E"/>
    <w:rsid w:val="007A7012"/>
    <w:rsid w:val="007B28FD"/>
    <w:rsid w:val="007B55F1"/>
    <w:rsid w:val="007B6A39"/>
    <w:rsid w:val="007B7FD3"/>
    <w:rsid w:val="007C048A"/>
    <w:rsid w:val="007C10E5"/>
    <w:rsid w:val="007C2028"/>
    <w:rsid w:val="007C4A33"/>
    <w:rsid w:val="007C55E7"/>
    <w:rsid w:val="007C6781"/>
    <w:rsid w:val="007D0FAF"/>
    <w:rsid w:val="007D1BB4"/>
    <w:rsid w:val="007D4408"/>
    <w:rsid w:val="007E131E"/>
    <w:rsid w:val="007E15DD"/>
    <w:rsid w:val="007E17E9"/>
    <w:rsid w:val="007E4AA5"/>
    <w:rsid w:val="007E50FF"/>
    <w:rsid w:val="007E5553"/>
    <w:rsid w:val="007E5F6D"/>
    <w:rsid w:val="007E6E33"/>
    <w:rsid w:val="007F186A"/>
    <w:rsid w:val="007F3764"/>
    <w:rsid w:val="007F5F45"/>
    <w:rsid w:val="007F6C29"/>
    <w:rsid w:val="007F73AE"/>
    <w:rsid w:val="00800CC2"/>
    <w:rsid w:val="008013BA"/>
    <w:rsid w:val="008044C8"/>
    <w:rsid w:val="00804623"/>
    <w:rsid w:val="00805228"/>
    <w:rsid w:val="00805B33"/>
    <w:rsid w:val="00805E04"/>
    <w:rsid w:val="00807A20"/>
    <w:rsid w:val="0081101D"/>
    <w:rsid w:val="0081197F"/>
    <w:rsid w:val="00811E61"/>
    <w:rsid w:val="00812606"/>
    <w:rsid w:val="00813066"/>
    <w:rsid w:val="0081410C"/>
    <w:rsid w:val="0081603B"/>
    <w:rsid w:val="008160F0"/>
    <w:rsid w:val="0082085E"/>
    <w:rsid w:val="0082404D"/>
    <w:rsid w:val="00826F3C"/>
    <w:rsid w:val="00827858"/>
    <w:rsid w:val="00827C02"/>
    <w:rsid w:val="00827C5C"/>
    <w:rsid w:val="008306FA"/>
    <w:rsid w:val="008311F9"/>
    <w:rsid w:val="00832ECE"/>
    <w:rsid w:val="0083333D"/>
    <w:rsid w:val="00836F7E"/>
    <w:rsid w:val="00837153"/>
    <w:rsid w:val="0083723B"/>
    <w:rsid w:val="00841EEC"/>
    <w:rsid w:val="00844199"/>
    <w:rsid w:val="008466CE"/>
    <w:rsid w:val="0085115D"/>
    <w:rsid w:val="00852C03"/>
    <w:rsid w:val="00853B2B"/>
    <w:rsid w:val="00853EBE"/>
    <w:rsid w:val="00855743"/>
    <w:rsid w:val="0086157E"/>
    <w:rsid w:val="00861DD2"/>
    <w:rsid w:val="008637FE"/>
    <w:rsid w:val="00863DD0"/>
    <w:rsid w:val="0086469E"/>
    <w:rsid w:val="00864ACC"/>
    <w:rsid w:val="008663C8"/>
    <w:rsid w:val="00867AEA"/>
    <w:rsid w:val="00872B67"/>
    <w:rsid w:val="00873728"/>
    <w:rsid w:val="00874EAB"/>
    <w:rsid w:val="00877B90"/>
    <w:rsid w:val="00877FE2"/>
    <w:rsid w:val="00880E1E"/>
    <w:rsid w:val="00881068"/>
    <w:rsid w:val="0088406E"/>
    <w:rsid w:val="00890FE5"/>
    <w:rsid w:val="00892D9F"/>
    <w:rsid w:val="00894509"/>
    <w:rsid w:val="008968A2"/>
    <w:rsid w:val="008A0CC9"/>
    <w:rsid w:val="008A1D95"/>
    <w:rsid w:val="008A30ED"/>
    <w:rsid w:val="008A3DB5"/>
    <w:rsid w:val="008A5C91"/>
    <w:rsid w:val="008A6794"/>
    <w:rsid w:val="008A6F0B"/>
    <w:rsid w:val="008A7C1A"/>
    <w:rsid w:val="008B1B5D"/>
    <w:rsid w:val="008B2E96"/>
    <w:rsid w:val="008B3418"/>
    <w:rsid w:val="008B56D3"/>
    <w:rsid w:val="008B6053"/>
    <w:rsid w:val="008B7366"/>
    <w:rsid w:val="008C0271"/>
    <w:rsid w:val="008C1BE9"/>
    <w:rsid w:val="008C48F6"/>
    <w:rsid w:val="008C491E"/>
    <w:rsid w:val="008C5ABE"/>
    <w:rsid w:val="008C6E53"/>
    <w:rsid w:val="008C7926"/>
    <w:rsid w:val="008D175C"/>
    <w:rsid w:val="008D3595"/>
    <w:rsid w:val="008D7213"/>
    <w:rsid w:val="008D7473"/>
    <w:rsid w:val="008D7B2D"/>
    <w:rsid w:val="008D7BAC"/>
    <w:rsid w:val="008E18CB"/>
    <w:rsid w:val="008E2879"/>
    <w:rsid w:val="008E292E"/>
    <w:rsid w:val="008E2A7B"/>
    <w:rsid w:val="008E2CD5"/>
    <w:rsid w:val="008E79BB"/>
    <w:rsid w:val="008F24FC"/>
    <w:rsid w:val="009026D3"/>
    <w:rsid w:val="00905D03"/>
    <w:rsid w:val="0090668F"/>
    <w:rsid w:val="009117C9"/>
    <w:rsid w:val="00911EB2"/>
    <w:rsid w:val="00913C2D"/>
    <w:rsid w:val="009168D5"/>
    <w:rsid w:val="00917C70"/>
    <w:rsid w:val="0092230A"/>
    <w:rsid w:val="009243F0"/>
    <w:rsid w:val="00924867"/>
    <w:rsid w:val="00925759"/>
    <w:rsid w:val="00925A59"/>
    <w:rsid w:val="00927797"/>
    <w:rsid w:val="00927A04"/>
    <w:rsid w:val="00930293"/>
    <w:rsid w:val="0093353B"/>
    <w:rsid w:val="0093355E"/>
    <w:rsid w:val="00941011"/>
    <w:rsid w:val="0094230E"/>
    <w:rsid w:val="009428B9"/>
    <w:rsid w:val="00946120"/>
    <w:rsid w:val="009463DF"/>
    <w:rsid w:val="00946961"/>
    <w:rsid w:val="00952D27"/>
    <w:rsid w:val="009533E8"/>
    <w:rsid w:val="00954168"/>
    <w:rsid w:val="0096030F"/>
    <w:rsid w:val="00960DF6"/>
    <w:rsid w:val="0096290D"/>
    <w:rsid w:val="0096333F"/>
    <w:rsid w:val="009643FA"/>
    <w:rsid w:val="009648CE"/>
    <w:rsid w:val="009661F7"/>
    <w:rsid w:val="00970243"/>
    <w:rsid w:val="00973B7D"/>
    <w:rsid w:val="00973C1D"/>
    <w:rsid w:val="00974C2C"/>
    <w:rsid w:val="00975174"/>
    <w:rsid w:val="009768D7"/>
    <w:rsid w:val="009772A7"/>
    <w:rsid w:val="00982744"/>
    <w:rsid w:val="00982761"/>
    <w:rsid w:val="00983359"/>
    <w:rsid w:val="00983E91"/>
    <w:rsid w:val="009869B4"/>
    <w:rsid w:val="00986A1B"/>
    <w:rsid w:val="00986FFA"/>
    <w:rsid w:val="0099110A"/>
    <w:rsid w:val="009925B1"/>
    <w:rsid w:val="0099307E"/>
    <w:rsid w:val="009939B9"/>
    <w:rsid w:val="00994EE4"/>
    <w:rsid w:val="009A036F"/>
    <w:rsid w:val="009A04FE"/>
    <w:rsid w:val="009A22A5"/>
    <w:rsid w:val="009A7ECF"/>
    <w:rsid w:val="009B00A9"/>
    <w:rsid w:val="009B2ED1"/>
    <w:rsid w:val="009B54EF"/>
    <w:rsid w:val="009B72A4"/>
    <w:rsid w:val="009C0D12"/>
    <w:rsid w:val="009C17E3"/>
    <w:rsid w:val="009C1A13"/>
    <w:rsid w:val="009C2AFA"/>
    <w:rsid w:val="009C2FCB"/>
    <w:rsid w:val="009C3195"/>
    <w:rsid w:val="009C32EB"/>
    <w:rsid w:val="009C3B14"/>
    <w:rsid w:val="009C4D2D"/>
    <w:rsid w:val="009C4EEE"/>
    <w:rsid w:val="009C4EF8"/>
    <w:rsid w:val="009D19B1"/>
    <w:rsid w:val="009D35DA"/>
    <w:rsid w:val="009D500E"/>
    <w:rsid w:val="009D5950"/>
    <w:rsid w:val="009D700A"/>
    <w:rsid w:val="009D70C6"/>
    <w:rsid w:val="009E02EB"/>
    <w:rsid w:val="009E5674"/>
    <w:rsid w:val="009E61B8"/>
    <w:rsid w:val="009E6C74"/>
    <w:rsid w:val="009F275F"/>
    <w:rsid w:val="009F3269"/>
    <w:rsid w:val="009F3CA9"/>
    <w:rsid w:val="009F40A6"/>
    <w:rsid w:val="009F557B"/>
    <w:rsid w:val="009F5DE0"/>
    <w:rsid w:val="009F7B36"/>
    <w:rsid w:val="00A0054A"/>
    <w:rsid w:val="00A01652"/>
    <w:rsid w:val="00A022F1"/>
    <w:rsid w:val="00A0252E"/>
    <w:rsid w:val="00A02D4E"/>
    <w:rsid w:val="00A032E2"/>
    <w:rsid w:val="00A0384B"/>
    <w:rsid w:val="00A07265"/>
    <w:rsid w:val="00A10175"/>
    <w:rsid w:val="00A10798"/>
    <w:rsid w:val="00A12976"/>
    <w:rsid w:val="00A13606"/>
    <w:rsid w:val="00A146E0"/>
    <w:rsid w:val="00A178E4"/>
    <w:rsid w:val="00A21406"/>
    <w:rsid w:val="00A21C05"/>
    <w:rsid w:val="00A23A50"/>
    <w:rsid w:val="00A25112"/>
    <w:rsid w:val="00A267CF"/>
    <w:rsid w:val="00A33ED0"/>
    <w:rsid w:val="00A344A7"/>
    <w:rsid w:val="00A357FE"/>
    <w:rsid w:val="00A35DB5"/>
    <w:rsid w:val="00A4060C"/>
    <w:rsid w:val="00A40A6B"/>
    <w:rsid w:val="00A40DAD"/>
    <w:rsid w:val="00A41267"/>
    <w:rsid w:val="00A41BD7"/>
    <w:rsid w:val="00A41D56"/>
    <w:rsid w:val="00A4336B"/>
    <w:rsid w:val="00A442B9"/>
    <w:rsid w:val="00A4443B"/>
    <w:rsid w:val="00A45861"/>
    <w:rsid w:val="00A50A91"/>
    <w:rsid w:val="00A5318E"/>
    <w:rsid w:val="00A572F2"/>
    <w:rsid w:val="00A57871"/>
    <w:rsid w:val="00A57C87"/>
    <w:rsid w:val="00A60126"/>
    <w:rsid w:val="00A61BD5"/>
    <w:rsid w:val="00A62C47"/>
    <w:rsid w:val="00A639D4"/>
    <w:rsid w:val="00A64309"/>
    <w:rsid w:val="00A6479B"/>
    <w:rsid w:val="00A6497E"/>
    <w:rsid w:val="00A65A21"/>
    <w:rsid w:val="00A672A8"/>
    <w:rsid w:val="00A701F4"/>
    <w:rsid w:val="00A7141E"/>
    <w:rsid w:val="00A72C50"/>
    <w:rsid w:val="00A736CA"/>
    <w:rsid w:val="00A73D7F"/>
    <w:rsid w:val="00A762DD"/>
    <w:rsid w:val="00A7656A"/>
    <w:rsid w:val="00A771E4"/>
    <w:rsid w:val="00A774A2"/>
    <w:rsid w:val="00A804B3"/>
    <w:rsid w:val="00A81224"/>
    <w:rsid w:val="00A83ABD"/>
    <w:rsid w:val="00A84926"/>
    <w:rsid w:val="00A8517C"/>
    <w:rsid w:val="00A85769"/>
    <w:rsid w:val="00A90D84"/>
    <w:rsid w:val="00A92B61"/>
    <w:rsid w:val="00A939CB"/>
    <w:rsid w:val="00A95E90"/>
    <w:rsid w:val="00A960B2"/>
    <w:rsid w:val="00A97F2B"/>
    <w:rsid w:val="00A97FDB"/>
    <w:rsid w:val="00AA01A1"/>
    <w:rsid w:val="00AA484E"/>
    <w:rsid w:val="00AB01F0"/>
    <w:rsid w:val="00AB0A47"/>
    <w:rsid w:val="00AB0C87"/>
    <w:rsid w:val="00AB2408"/>
    <w:rsid w:val="00AB3DAC"/>
    <w:rsid w:val="00AB46E5"/>
    <w:rsid w:val="00AB71FB"/>
    <w:rsid w:val="00AC2458"/>
    <w:rsid w:val="00AC680E"/>
    <w:rsid w:val="00AD0572"/>
    <w:rsid w:val="00AD0F5E"/>
    <w:rsid w:val="00AD43D3"/>
    <w:rsid w:val="00AD45D0"/>
    <w:rsid w:val="00AD7CB4"/>
    <w:rsid w:val="00AD7EE7"/>
    <w:rsid w:val="00AE0A72"/>
    <w:rsid w:val="00AE0CA1"/>
    <w:rsid w:val="00AE4D7B"/>
    <w:rsid w:val="00AE5A80"/>
    <w:rsid w:val="00AE5DE4"/>
    <w:rsid w:val="00AE63D8"/>
    <w:rsid w:val="00AE7EB6"/>
    <w:rsid w:val="00AF29B2"/>
    <w:rsid w:val="00AF2ABA"/>
    <w:rsid w:val="00AF441B"/>
    <w:rsid w:val="00AF59E9"/>
    <w:rsid w:val="00AF5F38"/>
    <w:rsid w:val="00B03404"/>
    <w:rsid w:val="00B04C64"/>
    <w:rsid w:val="00B05C02"/>
    <w:rsid w:val="00B07E54"/>
    <w:rsid w:val="00B11724"/>
    <w:rsid w:val="00B119B3"/>
    <w:rsid w:val="00B11C18"/>
    <w:rsid w:val="00B150BA"/>
    <w:rsid w:val="00B152F7"/>
    <w:rsid w:val="00B1730A"/>
    <w:rsid w:val="00B173B2"/>
    <w:rsid w:val="00B2182D"/>
    <w:rsid w:val="00B221CD"/>
    <w:rsid w:val="00B22A7A"/>
    <w:rsid w:val="00B23D4E"/>
    <w:rsid w:val="00B23DBF"/>
    <w:rsid w:val="00B241B9"/>
    <w:rsid w:val="00B254BF"/>
    <w:rsid w:val="00B25837"/>
    <w:rsid w:val="00B2632C"/>
    <w:rsid w:val="00B27C93"/>
    <w:rsid w:val="00B35D43"/>
    <w:rsid w:val="00B35E53"/>
    <w:rsid w:val="00B41FA3"/>
    <w:rsid w:val="00B420ED"/>
    <w:rsid w:val="00B42152"/>
    <w:rsid w:val="00B437EA"/>
    <w:rsid w:val="00B43F8A"/>
    <w:rsid w:val="00B462CE"/>
    <w:rsid w:val="00B507D1"/>
    <w:rsid w:val="00B50BC9"/>
    <w:rsid w:val="00B529D4"/>
    <w:rsid w:val="00B53CBB"/>
    <w:rsid w:val="00B57605"/>
    <w:rsid w:val="00B609E8"/>
    <w:rsid w:val="00B61E0F"/>
    <w:rsid w:val="00B61EB1"/>
    <w:rsid w:val="00B622CC"/>
    <w:rsid w:val="00B62484"/>
    <w:rsid w:val="00B63B50"/>
    <w:rsid w:val="00B6426C"/>
    <w:rsid w:val="00B6436F"/>
    <w:rsid w:val="00B645E2"/>
    <w:rsid w:val="00B72C21"/>
    <w:rsid w:val="00B77301"/>
    <w:rsid w:val="00B80535"/>
    <w:rsid w:val="00B80A65"/>
    <w:rsid w:val="00B81E90"/>
    <w:rsid w:val="00B83DB6"/>
    <w:rsid w:val="00B843FD"/>
    <w:rsid w:val="00B8579D"/>
    <w:rsid w:val="00B86294"/>
    <w:rsid w:val="00B9080C"/>
    <w:rsid w:val="00B91EBE"/>
    <w:rsid w:val="00B96C63"/>
    <w:rsid w:val="00B971EE"/>
    <w:rsid w:val="00BA06E1"/>
    <w:rsid w:val="00BA0FBD"/>
    <w:rsid w:val="00BA6978"/>
    <w:rsid w:val="00BA7256"/>
    <w:rsid w:val="00BB0C87"/>
    <w:rsid w:val="00BB2984"/>
    <w:rsid w:val="00BB2AF7"/>
    <w:rsid w:val="00BB6BB7"/>
    <w:rsid w:val="00BB6D2E"/>
    <w:rsid w:val="00BC0DBA"/>
    <w:rsid w:val="00BC1024"/>
    <w:rsid w:val="00BC4DDA"/>
    <w:rsid w:val="00BC5C31"/>
    <w:rsid w:val="00BC70D8"/>
    <w:rsid w:val="00BD04CE"/>
    <w:rsid w:val="00BD12D4"/>
    <w:rsid w:val="00BD23DB"/>
    <w:rsid w:val="00BD2658"/>
    <w:rsid w:val="00BD332D"/>
    <w:rsid w:val="00BD725A"/>
    <w:rsid w:val="00BD7E2E"/>
    <w:rsid w:val="00BE0C88"/>
    <w:rsid w:val="00BE19BC"/>
    <w:rsid w:val="00BE209A"/>
    <w:rsid w:val="00BE24D0"/>
    <w:rsid w:val="00BE2DC4"/>
    <w:rsid w:val="00BE40D0"/>
    <w:rsid w:val="00BE5D38"/>
    <w:rsid w:val="00BE6B25"/>
    <w:rsid w:val="00BF039B"/>
    <w:rsid w:val="00C00B73"/>
    <w:rsid w:val="00C0220E"/>
    <w:rsid w:val="00C0294C"/>
    <w:rsid w:val="00C039BB"/>
    <w:rsid w:val="00C03FA5"/>
    <w:rsid w:val="00C04CCD"/>
    <w:rsid w:val="00C04DD2"/>
    <w:rsid w:val="00C05938"/>
    <w:rsid w:val="00C069A9"/>
    <w:rsid w:val="00C12A7A"/>
    <w:rsid w:val="00C1669F"/>
    <w:rsid w:val="00C17F99"/>
    <w:rsid w:val="00C20300"/>
    <w:rsid w:val="00C21B29"/>
    <w:rsid w:val="00C23C7E"/>
    <w:rsid w:val="00C243E8"/>
    <w:rsid w:val="00C40AD0"/>
    <w:rsid w:val="00C40C81"/>
    <w:rsid w:val="00C5176A"/>
    <w:rsid w:val="00C531F4"/>
    <w:rsid w:val="00C53BAE"/>
    <w:rsid w:val="00C53F81"/>
    <w:rsid w:val="00C54CD5"/>
    <w:rsid w:val="00C56584"/>
    <w:rsid w:val="00C614B1"/>
    <w:rsid w:val="00C65D39"/>
    <w:rsid w:val="00C72E88"/>
    <w:rsid w:val="00C73F0F"/>
    <w:rsid w:val="00C77786"/>
    <w:rsid w:val="00C77884"/>
    <w:rsid w:val="00C80010"/>
    <w:rsid w:val="00C822A4"/>
    <w:rsid w:val="00C858EF"/>
    <w:rsid w:val="00C86025"/>
    <w:rsid w:val="00C86882"/>
    <w:rsid w:val="00C86FB4"/>
    <w:rsid w:val="00C90238"/>
    <w:rsid w:val="00C97280"/>
    <w:rsid w:val="00CA0259"/>
    <w:rsid w:val="00CA0700"/>
    <w:rsid w:val="00CA0FB9"/>
    <w:rsid w:val="00CA3AB0"/>
    <w:rsid w:val="00CA4270"/>
    <w:rsid w:val="00CA531B"/>
    <w:rsid w:val="00CA7484"/>
    <w:rsid w:val="00CB6705"/>
    <w:rsid w:val="00CC07BD"/>
    <w:rsid w:val="00CC11F9"/>
    <w:rsid w:val="00CC24AB"/>
    <w:rsid w:val="00CC2C2F"/>
    <w:rsid w:val="00CC39D5"/>
    <w:rsid w:val="00CC6310"/>
    <w:rsid w:val="00CD0BE5"/>
    <w:rsid w:val="00CD26A2"/>
    <w:rsid w:val="00CD312E"/>
    <w:rsid w:val="00CD361C"/>
    <w:rsid w:val="00CD4831"/>
    <w:rsid w:val="00CE06B8"/>
    <w:rsid w:val="00CE2270"/>
    <w:rsid w:val="00CE3B11"/>
    <w:rsid w:val="00CE4E39"/>
    <w:rsid w:val="00CF0C9D"/>
    <w:rsid w:val="00CF1198"/>
    <w:rsid w:val="00CF33D0"/>
    <w:rsid w:val="00CF4DE5"/>
    <w:rsid w:val="00CF50FE"/>
    <w:rsid w:val="00CF6FBD"/>
    <w:rsid w:val="00D02351"/>
    <w:rsid w:val="00D0490F"/>
    <w:rsid w:val="00D05CAE"/>
    <w:rsid w:val="00D06DAA"/>
    <w:rsid w:val="00D07947"/>
    <w:rsid w:val="00D1501F"/>
    <w:rsid w:val="00D1620F"/>
    <w:rsid w:val="00D17B38"/>
    <w:rsid w:val="00D20120"/>
    <w:rsid w:val="00D216CA"/>
    <w:rsid w:val="00D23023"/>
    <w:rsid w:val="00D2382E"/>
    <w:rsid w:val="00D23DF3"/>
    <w:rsid w:val="00D23E64"/>
    <w:rsid w:val="00D25D2E"/>
    <w:rsid w:val="00D308BB"/>
    <w:rsid w:val="00D328DF"/>
    <w:rsid w:val="00D34200"/>
    <w:rsid w:val="00D345DB"/>
    <w:rsid w:val="00D34F56"/>
    <w:rsid w:val="00D3614A"/>
    <w:rsid w:val="00D364DA"/>
    <w:rsid w:val="00D36E26"/>
    <w:rsid w:val="00D3724E"/>
    <w:rsid w:val="00D37DC5"/>
    <w:rsid w:val="00D42A08"/>
    <w:rsid w:val="00D4352D"/>
    <w:rsid w:val="00D45890"/>
    <w:rsid w:val="00D467A3"/>
    <w:rsid w:val="00D4766C"/>
    <w:rsid w:val="00D47F6D"/>
    <w:rsid w:val="00D5112B"/>
    <w:rsid w:val="00D5216A"/>
    <w:rsid w:val="00D5343C"/>
    <w:rsid w:val="00D53BEA"/>
    <w:rsid w:val="00D55344"/>
    <w:rsid w:val="00D55AC5"/>
    <w:rsid w:val="00D563FF"/>
    <w:rsid w:val="00D567E3"/>
    <w:rsid w:val="00D61711"/>
    <w:rsid w:val="00D63047"/>
    <w:rsid w:val="00D6520E"/>
    <w:rsid w:val="00D65AC5"/>
    <w:rsid w:val="00D65F18"/>
    <w:rsid w:val="00D676BA"/>
    <w:rsid w:val="00D7152B"/>
    <w:rsid w:val="00D72C9D"/>
    <w:rsid w:val="00D74BEF"/>
    <w:rsid w:val="00D775ED"/>
    <w:rsid w:val="00D77CF3"/>
    <w:rsid w:val="00D81B41"/>
    <w:rsid w:val="00D81CA1"/>
    <w:rsid w:val="00D8312A"/>
    <w:rsid w:val="00D87098"/>
    <w:rsid w:val="00D90DF4"/>
    <w:rsid w:val="00D9357E"/>
    <w:rsid w:val="00D9438D"/>
    <w:rsid w:val="00D944E0"/>
    <w:rsid w:val="00D9490D"/>
    <w:rsid w:val="00D95C9E"/>
    <w:rsid w:val="00D96F6F"/>
    <w:rsid w:val="00DA1C63"/>
    <w:rsid w:val="00DA5344"/>
    <w:rsid w:val="00DA682F"/>
    <w:rsid w:val="00DB0104"/>
    <w:rsid w:val="00DB0A49"/>
    <w:rsid w:val="00DB0CE2"/>
    <w:rsid w:val="00DB389A"/>
    <w:rsid w:val="00DB51BB"/>
    <w:rsid w:val="00DB523B"/>
    <w:rsid w:val="00DB6AFC"/>
    <w:rsid w:val="00DC0D31"/>
    <w:rsid w:val="00DC1CDC"/>
    <w:rsid w:val="00DC1E1D"/>
    <w:rsid w:val="00DC215C"/>
    <w:rsid w:val="00DC2E68"/>
    <w:rsid w:val="00DC6909"/>
    <w:rsid w:val="00DC7BC2"/>
    <w:rsid w:val="00DD0076"/>
    <w:rsid w:val="00DD3204"/>
    <w:rsid w:val="00DD5180"/>
    <w:rsid w:val="00DD532E"/>
    <w:rsid w:val="00DD625E"/>
    <w:rsid w:val="00DE03D1"/>
    <w:rsid w:val="00DE7C0B"/>
    <w:rsid w:val="00DE7F35"/>
    <w:rsid w:val="00DF13D0"/>
    <w:rsid w:val="00DF40C4"/>
    <w:rsid w:val="00DF5093"/>
    <w:rsid w:val="00DF5E9B"/>
    <w:rsid w:val="00DF7FA0"/>
    <w:rsid w:val="00E027A4"/>
    <w:rsid w:val="00E02CEA"/>
    <w:rsid w:val="00E038CD"/>
    <w:rsid w:val="00E04473"/>
    <w:rsid w:val="00E10F55"/>
    <w:rsid w:val="00E11029"/>
    <w:rsid w:val="00E12276"/>
    <w:rsid w:val="00E13309"/>
    <w:rsid w:val="00E13A57"/>
    <w:rsid w:val="00E13E62"/>
    <w:rsid w:val="00E14280"/>
    <w:rsid w:val="00E17BC2"/>
    <w:rsid w:val="00E236D3"/>
    <w:rsid w:val="00E241D5"/>
    <w:rsid w:val="00E246E1"/>
    <w:rsid w:val="00E25FA2"/>
    <w:rsid w:val="00E273BD"/>
    <w:rsid w:val="00E30EE4"/>
    <w:rsid w:val="00E32BFF"/>
    <w:rsid w:val="00E32CD3"/>
    <w:rsid w:val="00E32EF0"/>
    <w:rsid w:val="00E42992"/>
    <w:rsid w:val="00E43B06"/>
    <w:rsid w:val="00E43EB7"/>
    <w:rsid w:val="00E44357"/>
    <w:rsid w:val="00E455BA"/>
    <w:rsid w:val="00E459F1"/>
    <w:rsid w:val="00E45B8C"/>
    <w:rsid w:val="00E556D3"/>
    <w:rsid w:val="00E56DA1"/>
    <w:rsid w:val="00E60963"/>
    <w:rsid w:val="00E61D66"/>
    <w:rsid w:val="00E629EC"/>
    <w:rsid w:val="00E63332"/>
    <w:rsid w:val="00E660C4"/>
    <w:rsid w:val="00E66974"/>
    <w:rsid w:val="00E66CE3"/>
    <w:rsid w:val="00E6714A"/>
    <w:rsid w:val="00E742B6"/>
    <w:rsid w:val="00E7736F"/>
    <w:rsid w:val="00E82FE0"/>
    <w:rsid w:val="00E83DEC"/>
    <w:rsid w:val="00E867C8"/>
    <w:rsid w:val="00E87750"/>
    <w:rsid w:val="00E90AB3"/>
    <w:rsid w:val="00E95EC4"/>
    <w:rsid w:val="00E970DA"/>
    <w:rsid w:val="00EA19EE"/>
    <w:rsid w:val="00EA1D7C"/>
    <w:rsid w:val="00EA224C"/>
    <w:rsid w:val="00EA2789"/>
    <w:rsid w:val="00EA35ED"/>
    <w:rsid w:val="00EB178E"/>
    <w:rsid w:val="00EB285B"/>
    <w:rsid w:val="00EB3592"/>
    <w:rsid w:val="00EB5470"/>
    <w:rsid w:val="00EB68BA"/>
    <w:rsid w:val="00EB7038"/>
    <w:rsid w:val="00EC05C1"/>
    <w:rsid w:val="00EC1312"/>
    <w:rsid w:val="00EC1E97"/>
    <w:rsid w:val="00ED0A57"/>
    <w:rsid w:val="00ED1D17"/>
    <w:rsid w:val="00ED2235"/>
    <w:rsid w:val="00ED32BD"/>
    <w:rsid w:val="00EE00AD"/>
    <w:rsid w:val="00EE2AD6"/>
    <w:rsid w:val="00EE55CF"/>
    <w:rsid w:val="00EF0535"/>
    <w:rsid w:val="00EF1FD6"/>
    <w:rsid w:val="00EF225B"/>
    <w:rsid w:val="00EF4599"/>
    <w:rsid w:val="00EF51C2"/>
    <w:rsid w:val="00F017A0"/>
    <w:rsid w:val="00F020BC"/>
    <w:rsid w:val="00F02E92"/>
    <w:rsid w:val="00F03C9B"/>
    <w:rsid w:val="00F0595F"/>
    <w:rsid w:val="00F07AF5"/>
    <w:rsid w:val="00F122BE"/>
    <w:rsid w:val="00F12644"/>
    <w:rsid w:val="00F13239"/>
    <w:rsid w:val="00F1357F"/>
    <w:rsid w:val="00F1607A"/>
    <w:rsid w:val="00F16CB9"/>
    <w:rsid w:val="00F174E5"/>
    <w:rsid w:val="00F2546E"/>
    <w:rsid w:val="00F2556E"/>
    <w:rsid w:val="00F25C7F"/>
    <w:rsid w:val="00F3189F"/>
    <w:rsid w:val="00F33214"/>
    <w:rsid w:val="00F34250"/>
    <w:rsid w:val="00F34947"/>
    <w:rsid w:val="00F373B9"/>
    <w:rsid w:val="00F379D2"/>
    <w:rsid w:val="00F40E86"/>
    <w:rsid w:val="00F411AF"/>
    <w:rsid w:val="00F41770"/>
    <w:rsid w:val="00F437B0"/>
    <w:rsid w:val="00F44F26"/>
    <w:rsid w:val="00F45B93"/>
    <w:rsid w:val="00F46758"/>
    <w:rsid w:val="00F50398"/>
    <w:rsid w:val="00F509ED"/>
    <w:rsid w:val="00F517B3"/>
    <w:rsid w:val="00F5557D"/>
    <w:rsid w:val="00F557BD"/>
    <w:rsid w:val="00F559FE"/>
    <w:rsid w:val="00F608F7"/>
    <w:rsid w:val="00F62340"/>
    <w:rsid w:val="00F62403"/>
    <w:rsid w:val="00F62B41"/>
    <w:rsid w:val="00F653F1"/>
    <w:rsid w:val="00F7121D"/>
    <w:rsid w:val="00F716F3"/>
    <w:rsid w:val="00F71D2B"/>
    <w:rsid w:val="00F767E3"/>
    <w:rsid w:val="00F7701F"/>
    <w:rsid w:val="00F80356"/>
    <w:rsid w:val="00F812C4"/>
    <w:rsid w:val="00F826DB"/>
    <w:rsid w:val="00F8303A"/>
    <w:rsid w:val="00F85809"/>
    <w:rsid w:val="00F90484"/>
    <w:rsid w:val="00F92737"/>
    <w:rsid w:val="00F93A43"/>
    <w:rsid w:val="00F97C81"/>
    <w:rsid w:val="00FA1793"/>
    <w:rsid w:val="00FA56C7"/>
    <w:rsid w:val="00FA76FC"/>
    <w:rsid w:val="00FB3AD9"/>
    <w:rsid w:val="00FB3D57"/>
    <w:rsid w:val="00FB7D4A"/>
    <w:rsid w:val="00FC224A"/>
    <w:rsid w:val="00FC2680"/>
    <w:rsid w:val="00FC3476"/>
    <w:rsid w:val="00FC5846"/>
    <w:rsid w:val="00FC6951"/>
    <w:rsid w:val="00FD6366"/>
    <w:rsid w:val="00FD65E4"/>
    <w:rsid w:val="00FD6BC6"/>
    <w:rsid w:val="00FE075D"/>
    <w:rsid w:val="00FE0BC7"/>
    <w:rsid w:val="00FE24F3"/>
    <w:rsid w:val="00FE44D1"/>
    <w:rsid w:val="00FE51FF"/>
    <w:rsid w:val="00FE678B"/>
    <w:rsid w:val="00FE6F89"/>
    <w:rsid w:val="00FE73FE"/>
    <w:rsid w:val="00FF04CE"/>
    <w:rsid w:val="00FF215A"/>
    <w:rsid w:val="00FF2DB0"/>
    <w:rsid w:val="00FF5A57"/>
    <w:rsid w:val="024B6057"/>
    <w:rsid w:val="037C6584"/>
    <w:rsid w:val="0519526F"/>
    <w:rsid w:val="059E6BE0"/>
    <w:rsid w:val="061D375D"/>
    <w:rsid w:val="15D84363"/>
    <w:rsid w:val="16C27577"/>
    <w:rsid w:val="1BB61068"/>
    <w:rsid w:val="2BD83E4B"/>
    <w:rsid w:val="2DE6398D"/>
    <w:rsid w:val="303906E5"/>
    <w:rsid w:val="389A7862"/>
    <w:rsid w:val="3A30294F"/>
    <w:rsid w:val="41DA54D8"/>
    <w:rsid w:val="4E446145"/>
    <w:rsid w:val="52BF7DD2"/>
    <w:rsid w:val="558C4405"/>
    <w:rsid w:val="5D041625"/>
    <w:rsid w:val="610B6F60"/>
    <w:rsid w:val="6D6D5B0B"/>
    <w:rsid w:val="745B0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20"/>
    <w:unhideWhenUsed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6">
    <w:name w:val="annotation text"/>
    <w:basedOn w:val="1"/>
    <w:link w:val="22"/>
    <w:uiPriority w:val="0"/>
    <w:pPr>
      <w:jc w:val="left"/>
    </w:pPr>
  </w:style>
  <w:style w:type="paragraph" w:styleId="7">
    <w:name w:val="Balloon Text"/>
    <w:basedOn w:val="1"/>
    <w:link w:val="23"/>
    <w:uiPriority w:val="0"/>
    <w:rPr>
      <w:sz w:val="18"/>
      <w:szCs w:val="18"/>
    </w:rPr>
  </w:style>
  <w:style w:type="paragraph" w:styleId="8">
    <w:name w:val="footer"/>
    <w:basedOn w:val="1"/>
    <w:link w:val="2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6"/>
    <w:next w:val="6"/>
    <w:link w:val="26"/>
    <w:uiPriority w:val="0"/>
    <w:rPr>
      <w:b/>
      <w:bCs/>
    </w:r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uiPriority w:val="0"/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uiPriority w:val="0"/>
    <w:rPr>
      <w:color w:val="0000FF"/>
      <w:u w:val="single"/>
    </w:rPr>
  </w:style>
  <w:style w:type="character" w:styleId="19">
    <w:name w:val="annotation reference"/>
    <w:uiPriority w:val="0"/>
    <w:rPr>
      <w:sz w:val="21"/>
      <w:szCs w:val="21"/>
    </w:rPr>
  </w:style>
  <w:style w:type="character" w:customStyle="1" w:styleId="20">
    <w:name w:val="正文文本缩进 字符"/>
    <w:link w:val="3"/>
    <w:uiPriority w:val="99"/>
    <w:rPr>
      <w:kern w:val="2"/>
      <w:sz w:val="21"/>
      <w:szCs w:val="24"/>
    </w:rPr>
  </w:style>
  <w:style w:type="character" w:customStyle="1" w:styleId="21">
    <w:name w:val="标题 1 字符"/>
    <w:link w:val="4"/>
    <w:uiPriority w:val="0"/>
    <w:rPr>
      <w:rFonts w:ascii="Calibri" w:hAnsi="Calibri"/>
      <w:b/>
      <w:kern w:val="44"/>
      <w:sz w:val="44"/>
      <w:szCs w:val="24"/>
    </w:rPr>
  </w:style>
  <w:style w:type="character" w:customStyle="1" w:styleId="22">
    <w:name w:val="批注文字 字符"/>
    <w:link w:val="6"/>
    <w:uiPriority w:val="0"/>
    <w:rPr>
      <w:kern w:val="2"/>
      <w:sz w:val="21"/>
      <w:szCs w:val="24"/>
    </w:rPr>
  </w:style>
  <w:style w:type="character" w:customStyle="1" w:styleId="23">
    <w:name w:val="批注框文本 字符"/>
    <w:link w:val="7"/>
    <w:uiPriority w:val="0"/>
    <w:rPr>
      <w:kern w:val="2"/>
      <w:sz w:val="18"/>
      <w:szCs w:val="18"/>
    </w:rPr>
  </w:style>
  <w:style w:type="character" w:customStyle="1" w:styleId="24">
    <w:name w:val="页脚 字符"/>
    <w:link w:val="8"/>
    <w:uiPriority w:val="0"/>
    <w:rPr>
      <w:kern w:val="2"/>
      <w:sz w:val="18"/>
      <w:szCs w:val="18"/>
    </w:rPr>
  </w:style>
  <w:style w:type="character" w:customStyle="1" w:styleId="25">
    <w:name w:val="页眉 字符"/>
    <w:link w:val="9"/>
    <w:uiPriority w:val="0"/>
    <w:rPr>
      <w:kern w:val="2"/>
      <w:sz w:val="18"/>
      <w:szCs w:val="18"/>
    </w:rPr>
  </w:style>
  <w:style w:type="character" w:customStyle="1" w:styleId="26">
    <w:name w:val="批注主题 字符"/>
    <w:link w:val="12"/>
    <w:uiPriority w:val="0"/>
    <w:rPr>
      <w:b/>
      <w:bCs/>
      <w:kern w:val="2"/>
      <w:sz w:val="21"/>
      <w:szCs w:val="24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paragraph" w:customStyle="1" w:styleId="28">
    <w:name w:val="BodyText1I2"/>
    <w:basedOn w:val="1"/>
    <w:qFormat/>
    <w:uiPriority w:val="0"/>
    <w:pPr>
      <w:spacing w:after="120" w:line="500" w:lineRule="exact"/>
      <w:ind w:left="420" w:leftChars="200" w:firstLine="420" w:firstLineChars="200"/>
    </w:pPr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449</Words>
  <Characters>2564</Characters>
  <Lines>21</Lines>
  <Paragraphs>6</Paragraphs>
  <TotalTime>0</TotalTime>
  <ScaleCrop>false</ScaleCrop>
  <LinksUpToDate>false</LinksUpToDate>
  <CharactersWithSpaces>3007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2023-11-28T02:06:00Z</dcterms:created>
  <dc:creator>微软用户</dc:creator>
  <cp:lastModifiedBy>GIT-大Ju</cp:lastModifiedBy>
  <cp:lastPrinted>2023-11-28T03:12:00Z</cp:lastPrinted>
  <dcterms:modified xsi:type="dcterms:W3CDTF">2023-11-29T01:58:36Z</dcterms:modified>
  <dc:title>关于对2010年度全国交通运输企业文化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6027F779BBA946658179EF457A98BC66_13</vt:lpwstr>
  </property>
</Properties>
</file>