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229D4" w:rsidRDefault="005229D4" w:rsidP="005229D4">
      <w:pPr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</w:p>
    <w:p w:rsidR="005229D4" w:rsidRDefault="005229D4" w:rsidP="005229D4">
      <w:pPr>
        <w:spacing w:line="580" w:lineRule="exact"/>
        <w:jc w:val="left"/>
        <w:rPr>
          <w:rFonts w:ascii="Times New Roman" w:eastAsia="黑体" w:hAnsi="Times New Roman"/>
          <w:sz w:val="32"/>
          <w:szCs w:val="32"/>
        </w:rPr>
      </w:pPr>
    </w:p>
    <w:p w:rsidR="005229D4" w:rsidRDefault="005229D4" w:rsidP="005229D4">
      <w:pPr>
        <w:spacing w:line="58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推动城市公共交通优先发展</w:t>
      </w:r>
      <w:r>
        <w:rPr>
          <w:rFonts w:ascii="Times New Roman" w:eastAsia="方正小标宋简体" w:hAnsi="Times New Roman"/>
          <w:sz w:val="36"/>
          <w:szCs w:val="36"/>
        </w:rPr>
        <w:t>专家库名单</w:t>
      </w:r>
    </w:p>
    <w:p w:rsidR="005229D4" w:rsidRDefault="005229D4" w:rsidP="005229D4">
      <w:pPr>
        <w:spacing w:line="580" w:lineRule="exact"/>
        <w:jc w:val="center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（各专业领域按姓氏</w:t>
      </w:r>
      <w:r>
        <w:rPr>
          <w:rFonts w:ascii="Times New Roman" w:eastAsia="楷体_GB2312" w:hAnsi="Times New Roman" w:hint="eastAsia"/>
          <w:sz w:val="32"/>
          <w:szCs w:val="32"/>
        </w:rPr>
        <w:t>笔画</w:t>
      </w:r>
      <w:r>
        <w:rPr>
          <w:rFonts w:ascii="Times New Roman" w:eastAsia="楷体_GB2312" w:hAnsi="Times New Roman"/>
          <w:sz w:val="32"/>
          <w:szCs w:val="32"/>
        </w:rPr>
        <w:t>排序）</w:t>
      </w:r>
    </w:p>
    <w:tbl>
      <w:tblPr>
        <w:tblStyle w:val="a3"/>
        <w:tblW w:w="0" w:type="auto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808"/>
        <w:gridCol w:w="830"/>
        <w:gridCol w:w="1097"/>
        <w:gridCol w:w="3002"/>
        <w:gridCol w:w="2651"/>
      </w:tblGrid>
      <w:tr w:rsidR="005229D4" w:rsidTr="000239D3">
        <w:trPr>
          <w:trHeight w:val="510"/>
          <w:tblHeader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bookmarkStart w:id="0" w:name="_Hlk118305055"/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830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专业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单位名称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职务</w:t>
            </w:r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/</w:t>
            </w:r>
            <w:r>
              <w:rPr>
                <w:rFonts w:ascii="Times New Roman" w:eastAsia="仿宋_GB2312" w:hAnsi="Times New Roman" w:hint="eastAsia"/>
                <w:b/>
                <w:sz w:val="28"/>
                <w:szCs w:val="28"/>
              </w:rPr>
              <w:t>职称</w:t>
            </w:r>
          </w:p>
        </w:tc>
      </w:tr>
      <w:bookmarkEnd w:id="0"/>
      <w:tr w:rsidR="005229D4" w:rsidTr="000239D3">
        <w:trPr>
          <w:trHeight w:val="9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/>
                <w:color w:val="000000"/>
                <w:sz w:val="24"/>
              </w:rPr>
              <w:t>1</w:t>
            </w:r>
          </w:p>
        </w:tc>
        <w:tc>
          <w:tcPr>
            <w:tcW w:w="830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组长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陈小钢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中国公路学会城市交通分会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副理事长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2</w:t>
            </w:r>
          </w:p>
        </w:tc>
        <w:tc>
          <w:tcPr>
            <w:tcW w:w="830" w:type="dxa"/>
            <w:vMerge w:val="restart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综合</w:t>
            </w:r>
          </w:p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管理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闫学东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北京交通大学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副校长/教授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3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陆化普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清华大学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交通研究所所长/教授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4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陈艳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艳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北京工业大学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城市建设学部副主任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5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郭继孚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北京交通发展研究院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院长/全国政协委员/教授级高工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 w:hint="eastAsia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6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战明辉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北京市轨道交通指挥中心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原主任/教授级高工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7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程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东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国家发展和改革委员会综合运输研究所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城市交通运输研究中心主任/研究员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8</w:t>
            </w:r>
          </w:p>
        </w:tc>
        <w:tc>
          <w:tcPr>
            <w:tcW w:w="830" w:type="dxa"/>
            <w:vMerge w:val="restart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政策法规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朱鸿国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广东省道路运输事务中心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城乡客运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部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部长/高级工程师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9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苏 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奎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广州市交通运输局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公共交通处处长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10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李燕霞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交通运输部科学研究院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研究员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11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张小健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广西壮族自治区道路运输发展中心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主任/正高级经济师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12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张柱庭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交通运输部管理干部学院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13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慕德春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吉林省运输管理局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正高级经济师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1</w:t>
            </w:r>
            <w:r>
              <w:rPr>
                <w:rFonts w:ascii="Times New Roman" w:eastAsia="仿宋_GB2312" w:hAnsi="Times New Roman"/>
                <w:sz w:val="24"/>
              </w:rPr>
              <w:t>4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蔡少渠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湖北省道路运输事业发展中心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高级经济师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15</w:t>
            </w:r>
          </w:p>
        </w:tc>
        <w:tc>
          <w:tcPr>
            <w:tcW w:w="830" w:type="dxa"/>
            <w:vMerge w:val="restart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规划</w:t>
            </w:r>
          </w:p>
          <w:p w:rsidR="005229D4" w:rsidRDefault="005229D4" w:rsidP="000239D3">
            <w:pPr>
              <w:spacing w:line="380" w:lineRule="exact"/>
              <w:jc w:val="center"/>
              <w:textAlignment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lastRenderedPageBreak/>
              <w:t>建设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lastRenderedPageBreak/>
              <w:t xml:space="preserve">于 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滨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北京航空航天大学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  <w:tr w:rsidR="005229D4" w:rsidTr="000239D3">
        <w:trPr>
          <w:trHeight w:val="955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lastRenderedPageBreak/>
              <w:t>16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孔令斌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中国城市规划设计研究院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副总工程师/正高级工程师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  <w:lang w:bidi="ar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4"/>
                <w:lang w:bidi="ar"/>
              </w:rPr>
              <w:t>17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陈学武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等线" w:hAnsi="Times New Roman" w:hint="eastAsia"/>
                <w:color w:val="000000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18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杨新征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交通运输部科学研究院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城市交通与轨道交通研究中心主任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研究员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  <w:lang w:bidi="ar"/>
              </w:rPr>
            </w:pPr>
            <w:r>
              <w:rPr>
                <w:rFonts w:ascii="Times New Roman" w:eastAsia="等线" w:hAnsi="Times New Roman" w:hint="eastAsia"/>
                <w:sz w:val="24"/>
              </w:rPr>
              <w:t>19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袁春毅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交通运输部规划研究院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城市交通与现代物流研究所副所长/正高级工程师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Times New Roman" w:eastAsia="仿宋_GB2312" w:hAnsi="Times New Roman" w:hint="eastAsia"/>
                <w:color w:val="000000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20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薛美根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上海市城乡建设和交通发展研究院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院长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 w:hint="eastAsia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21</w:t>
            </w:r>
          </w:p>
        </w:tc>
        <w:tc>
          <w:tcPr>
            <w:tcW w:w="830" w:type="dxa"/>
            <w:vMerge w:val="restart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运输组织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王春杰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北京公共交通控股（集团）有限公司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董事长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22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巩丽媛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准点公共交通研究院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副院长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23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宋 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霖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郑州市公共交通集团有限公司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党委副书记、总经理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24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季朗超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中国道路运输协会城市客运分会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秘书长/正高级经济师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4"/>
              </w:rPr>
              <w:t>25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张峻峰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中国出租汽车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暨汽车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租赁协会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会长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/>
                <w:color w:val="000000"/>
                <w:sz w:val="24"/>
              </w:rPr>
              <w:t>2</w:t>
            </w: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6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陈 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蛇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成都市政协城建人资环委员会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副主任/研究员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27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翁  军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杭州市公共交通集团有限公司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总经理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28</w:t>
            </w:r>
          </w:p>
        </w:tc>
        <w:tc>
          <w:tcPr>
            <w:tcW w:w="830" w:type="dxa"/>
            <w:vMerge w:val="restart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智慧</w:t>
            </w:r>
          </w:p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运营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滕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  靖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同济大学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交通运输工程学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院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运输</w:t>
            </w:r>
            <w:proofErr w:type="gramEnd"/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管理工程系主任/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29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刘冬梅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交通运输部公路科学研究院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大数据行业研发中心（中路交科）副主任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正高级工程师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30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关积珍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中国智能交通协会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副理事长/教授级高工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lastRenderedPageBreak/>
              <w:t>31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邱红桐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公安部交通管理科学研究所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交通控制技术研究部主任/研究员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32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林 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榕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中国交通通信信息中心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副主任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正高级经济师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33</w:t>
            </w:r>
          </w:p>
        </w:tc>
        <w:tc>
          <w:tcPr>
            <w:tcW w:w="830" w:type="dxa"/>
            <w:vMerge w:val="restart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车辆</w:t>
            </w:r>
          </w:p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装备</w:t>
            </w: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陈 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昊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长安大学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能源与电气工程学院院长/教授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 w:hint="eastAsia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34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余碧莹           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北京理工大学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35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 xml:space="preserve">周 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炜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交通运输部公路科学研究院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汽车运输研究中心主任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研究员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36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李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武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吉林大学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交通运输学院院长/教授</w:t>
            </w:r>
          </w:p>
        </w:tc>
      </w:tr>
      <w:tr w:rsidR="005229D4" w:rsidTr="000239D3">
        <w:trPr>
          <w:trHeight w:val="510"/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37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张海涛</w:t>
            </w:r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中国电动汽车百人会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智慧出行中心主任</w:t>
            </w:r>
          </w:p>
        </w:tc>
      </w:tr>
      <w:tr w:rsidR="005229D4" w:rsidTr="000239D3">
        <w:trPr>
          <w:jc w:val="center"/>
        </w:trPr>
        <w:tc>
          <w:tcPr>
            <w:tcW w:w="808" w:type="dxa"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等线" w:hAnsi="Times New Roman"/>
                <w:color w:val="000000"/>
                <w:kern w:val="2"/>
                <w:sz w:val="24"/>
              </w:rPr>
            </w:pPr>
            <w:r>
              <w:rPr>
                <w:rFonts w:ascii="Times New Roman" w:eastAsia="等线" w:hAnsi="Times New Roman" w:hint="eastAsia"/>
                <w:color w:val="000000"/>
                <w:sz w:val="24"/>
              </w:rPr>
              <w:t>38</w:t>
            </w:r>
          </w:p>
        </w:tc>
        <w:tc>
          <w:tcPr>
            <w:tcW w:w="0" w:type="dxa"/>
            <w:vMerge/>
            <w:vAlign w:val="center"/>
          </w:tcPr>
          <w:p w:rsidR="005229D4" w:rsidRDefault="005229D4" w:rsidP="000239D3">
            <w:pPr>
              <w:spacing w:line="38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黄合来</w:t>
            </w:r>
            <w:proofErr w:type="gramEnd"/>
          </w:p>
        </w:tc>
        <w:tc>
          <w:tcPr>
            <w:tcW w:w="3002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中南大学</w:t>
            </w:r>
          </w:p>
        </w:tc>
        <w:tc>
          <w:tcPr>
            <w:tcW w:w="2651" w:type="dxa"/>
            <w:vAlign w:val="center"/>
          </w:tcPr>
          <w:p w:rsidR="005229D4" w:rsidRDefault="005229D4" w:rsidP="000239D3">
            <w:pPr>
              <w:widowControl/>
              <w:spacing w:line="380" w:lineRule="exact"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智慧交通湖南省重点实验室主任</w:t>
            </w:r>
            <w:r>
              <w:rPr>
                <w:rFonts w:ascii="仿宋_GB2312" w:eastAsia="仿宋_GB2312" w:hAnsi="宋体" w:cs="仿宋_GB2312"/>
                <w:color w:val="000000"/>
                <w:sz w:val="28"/>
                <w:szCs w:val="28"/>
                <w:lang w:bidi="ar"/>
              </w:rPr>
              <w:t>/</w:t>
            </w:r>
            <w:r>
              <w:rPr>
                <w:rFonts w:ascii="仿宋_GB2312" w:eastAsia="仿宋_GB2312" w:hAnsi="宋体" w:cs="仿宋_GB2312" w:hint="eastAsia"/>
                <w:color w:val="000000"/>
                <w:sz w:val="28"/>
                <w:szCs w:val="28"/>
                <w:lang w:bidi="ar"/>
              </w:rPr>
              <w:t>教授</w:t>
            </w:r>
          </w:p>
        </w:tc>
      </w:tr>
    </w:tbl>
    <w:p w:rsidR="005229D4" w:rsidRDefault="005229D4" w:rsidP="005229D4">
      <w:pPr>
        <w:spacing w:line="580" w:lineRule="exact"/>
        <w:rPr>
          <w:rFonts w:ascii="Times New Roman" w:eastAsia="仿宋_GB2312" w:hAnsi="Times New Roman"/>
          <w:sz w:val="32"/>
          <w:szCs w:val="32"/>
        </w:rPr>
      </w:pPr>
    </w:p>
    <w:p w:rsidR="00DF64D4" w:rsidRPr="005229D4" w:rsidRDefault="00DF64D4"/>
    <w:sectPr w:rsidR="00DF64D4" w:rsidRPr="005229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9D4"/>
    <w:rsid w:val="005229D4"/>
    <w:rsid w:val="00DF6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6FFE60-6196-42DD-9372-9EF39269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29D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unhideWhenUsed/>
    <w:qFormat/>
    <w:rsid w:val="005229D4"/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187</Words>
  <Characters>1066</Characters>
  <Application>Microsoft Office Word</Application>
  <DocSecurity>0</DocSecurity>
  <Lines>8</Lines>
  <Paragraphs>2</Paragraphs>
  <ScaleCrop>false</ScaleCrop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刘欣欣</dc:creator>
  <cp:keywords/>
  <dc:description/>
  <cp:lastModifiedBy>刘欣欣</cp:lastModifiedBy>
  <cp:revision>1</cp:revision>
  <dcterms:created xsi:type="dcterms:W3CDTF">2023-01-06T12:24:00Z</dcterms:created>
  <dcterms:modified xsi:type="dcterms:W3CDTF">2023-01-06T12:24:00Z</dcterms:modified>
</cp:coreProperties>
</file>