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4F0819" w14:textId="77777777" w:rsidR="00110A0D" w:rsidRDefault="00000000">
      <w:pPr>
        <w:widowControl/>
        <w:jc w:val="left"/>
        <w:outlineLvl w:val="0"/>
        <w:rPr>
          <w:rFonts w:ascii="Times New Roman" w:eastAsia="黑体" w:hAnsi="Times New Roman" w:cs="Times New Roman"/>
          <w:sz w:val="32"/>
          <w:szCs w:val="40"/>
        </w:rPr>
      </w:pPr>
      <w:r>
        <w:rPr>
          <w:rFonts w:ascii="Times New Roman" w:eastAsia="黑体" w:hAnsi="Times New Roman" w:cs="Times New Roman"/>
          <w:sz w:val="32"/>
          <w:szCs w:val="40"/>
        </w:rPr>
        <w:t>附件</w:t>
      </w:r>
    </w:p>
    <w:p w14:paraId="09F654CB" w14:textId="77777777" w:rsidR="00110A0D" w:rsidRDefault="00000000">
      <w:pPr>
        <w:jc w:val="center"/>
        <w:rPr>
          <w:rFonts w:ascii="Times New Roman" w:eastAsia="方正小标宋简体" w:hAnsi="Times New Roman" w:cs="Times New Roman"/>
          <w:sz w:val="40"/>
          <w:szCs w:val="40"/>
        </w:rPr>
      </w:pPr>
      <w:r>
        <w:rPr>
          <w:rFonts w:ascii="Times New Roman" w:eastAsia="方正小标宋简体" w:hAnsi="Times New Roman" w:cs="Times New Roman"/>
          <w:sz w:val="40"/>
          <w:szCs w:val="40"/>
        </w:rPr>
        <w:t>2022</w:t>
      </w:r>
      <w:r>
        <w:rPr>
          <w:rFonts w:ascii="Times New Roman" w:eastAsia="方正小标宋简体" w:hAnsi="Times New Roman" w:cs="Times New Roman"/>
          <w:sz w:val="40"/>
          <w:szCs w:val="40"/>
        </w:rPr>
        <w:t>年</w:t>
      </w:r>
      <w:r>
        <w:rPr>
          <w:rFonts w:ascii="Times New Roman" w:eastAsia="方正小标宋简体" w:hAnsi="Times New Roman" w:cs="Times New Roman"/>
          <w:sz w:val="40"/>
          <w:szCs w:val="40"/>
        </w:rPr>
        <w:t>“</w:t>
      </w:r>
      <w:r>
        <w:rPr>
          <w:rFonts w:ascii="Times New Roman" w:eastAsia="方正小标宋简体" w:hAnsi="Times New Roman" w:cs="Times New Roman"/>
          <w:sz w:val="40"/>
          <w:szCs w:val="40"/>
        </w:rPr>
        <w:t>四好农村路</w:t>
      </w:r>
      <w:r>
        <w:rPr>
          <w:rFonts w:ascii="Times New Roman" w:eastAsia="方正小标宋简体" w:hAnsi="Times New Roman" w:cs="Times New Roman"/>
          <w:sz w:val="40"/>
          <w:szCs w:val="40"/>
        </w:rPr>
        <w:t>”</w:t>
      </w:r>
      <w:r>
        <w:rPr>
          <w:rFonts w:ascii="Times New Roman" w:eastAsia="方正小标宋简体" w:hAnsi="Times New Roman" w:cs="Times New Roman"/>
          <w:sz w:val="40"/>
          <w:szCs w:val="40"/>
        </w:rPr>
        <w:t>全国示范县</w:t>
      </w:r>
    </w:p>
    <w:p w14:paraId="4A1F9B95" w14:textId="77777777" w:rsidR="00110A0D" w:rsidRDefault="00000000">
      <w:pPr>
        <w:jc w:val="center"/>
        <w:outlineLvl w:val="0"/>
        <w:rPr>
          <w:rFonts w:ascii="Times New Roman" w:eastAsia="方正小标宋简体" w:hAnsi="Times New Roman" w:cs="Times New Roman"/>
          <w:sz w:val="40"/>
          <w:szCs w:val="40"/>
        </w:rPr>
      </w:pPr>
      <w:r>
        <w:rPr>
          <w:rFonts w:ascii="Times New Roman" w:eastAsia="方正小标宋简体" w:hAnsi="Times New Roman" w:cs="Times New Roman"/>
          <w:sz w:val="40"/>
          <w:szCs w:val="40"/>
        </w:rPr>
        <w:t>创建单位名单</w:t>
      </w:r>
    </w:p>
    <w:p w14:paraId="39A07790" w14:textId="77777777" w:rsidR="00110A0D" w:rsidRDefault="00000000">
      <w:pPr>
        <w:jc w:val="center"/>
        <w:rPr>
          <w:rFonts w:ascii="Times New Roman" w:eastAsia="楷体_GB2312" w:hAnsi="Times New Roman" w:cs="Times New Roman"/>
          <w:sz w:val="32"/>
          <w:szCs w:val="32"/>
        </w:rPr>
      </w:pPr>
      <w:r>
        <w:rPr>
          <w:rFonts w:ascii="Times New Roman" w:eastAsia="楷体_GB2312" w:hAnsi="Times New Roman" w:cs="Times New Roman"/>
          <w:sz w:val="32"/>
          <w:szCs w:val="32"/>
        </w:rPr>
        <w:t>（带</w:t>
      </w:r>
      <w:r>
        <w:rPr>
          <w:rFonts w:ascii="Times New Roman" w:eastAsia="楷体_GB2312" w:hAnsi="Times New Roman" w:cs="Times New Roman"/>
          <w:sz w:val="32"/>
          <w:szCs w:val="32"/>
        </w:rPr>
        <w:t>*</w:t>
      </w:r>
      <w:r>
        <w:rPr>
          <w:rFonts w:ascii="Times New Roman" w:eastAsia="楷体_GB2312" w:hAnsi="Times New Roman" w:cs="Times New Roman"/>
          <w:sz w:val="32"/>
          <w:szCs w:val="32"/>
        </w:rPr>
        <w:t>为国家乡村振兴重点帮扶县或参照重点帮扶政策县）</w:t>
      </w:r>
    </w:p>
    <w:p w14:paraId="5C17B510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北京（</w:t>
      </w:r>
      <w:r>
        <w:rPr>
          <w:rFonts w:ascii="Times New Roman" w:eastAsia="仿宋_GB2312" w:hAnsi="Times New Roman" w:cs="Times New Roman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）：延庆区</w:t>
      </w:r>
    </w:p>
    <w:p w14:paraId="148A1A48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天津（</w:t>
      </w:r>
      <w:r>
        <w:rPr>
          <w:rFonts w:ascii="Times New Roman" w:eastAsia="仿宋_GB2312" w:hAnsi="Times New Roman" w:cs="Times New Roman"/>
          <w:sz w:val="32"/>
          <w:szCs w:val="32"/>
        </w:rPr>
        <w:t>2</w:t>
      </w:r>
      <w:r>
        <w:rPr>
          <w:rFonts w:ascii="Times New Roman" w:eastAsia="仿宋_GB2312" w:hAnsi="Times New Roman" w:cs="Times New Roman"/>
          <w:sz w:val="32"/>
          <w:szCs w:val="32"/>
        </w:rPr>
        <w:t>）：津南区、宝坻区</w:t>
      </w:r>
    </w:p>
    <w:p w14:paraId="111EEC1D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河北（</w:t>
      </w:r>
      <w:r>
        <w:rPr>
          <w:rFonts w:ascii="Times New Roman" w:eastAsia="仿宋_GB2312" w:hAnsi="Times New Roman" w:cs="Times New Roman"/>
          <w:sz w:val="32"/>
          <w:szCs w:val="32"/>
        </w:rPr>
        <w:t>12</w:t>
      </w:r>
      <w:r>
        <w:rPr>
          <w:rFonts w:ascii="Times New Roman" w:eastAsia="仿宋_GB2312" w:hAnsi="Times New Roman" w:cs="Times New Roman"/>
          <w:sz w:val="32"/>
          <w:szCs w:val="32"/>
        </w:rPr>
        <w:t>）：正定县、唐山市丰南区、滦州市、昌黎县、成安县、馆陶县、邢台市信都区、沙河市、怀来县、承德市双滦区、海兴县、永清县</w:t>
      </w:r>
    </w:p>
    <w:p w14:paraId="6A54D199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山西（</w:t>
      </w:r>
      <w:r>
        <w:rPr>
          <w:rFonts w:ascii="Times New Roman" w:eastAsia="仿宋_GB2312" w:hAnsi="Times New Roman" w:cs="Times New Roman"/>
          <w:sz w:val="32"/>
          <w:szCs w:val="32"/>
        </w:rPr>
        <w:t>3</w:t>
      </w:r>
      <w:r>
        <w:rPr>
          <w:rFonts w:ascii="Times New Roman" w:eastAsia="仿宋_GB2312" w:hAnsi="Times New Roman" w:cs="Times New Roman"/>
          <w:sz w:val="32"/>
          <w:szCs w:val="32"/>
        </w:rPr>
        <w:t>）：平顺县、垣曲县、壶关县</w:t>
      </w:r>
    </w:p>
    <w:p w14:paraId="52F9DC35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内蒙古（</w:t>
      </w:r>
      <w:r>
        <w:rPr>
          <w:rFonts w:ascii="Times New Roman" w:eastAsia="仿宋_GB2312" w:hAnsi="Times New Roman" w:cs="Times New Roman"/>
          <w:sz w:val="32"/>
          <w:szCs w:val="32"/>
        </w:rPr>
        <w:t>5</w:t>
      </w:r>
      <w:r>
        <w:rPr>
          <w:rFonts w:ascii="Times New Roman" w:eastAsia="仿宋_GB2312" w:hAnsi="Times New Roman" w:cs="Times New Roman"/>
          <w:sz w:val="32"/>
          <w:szCs w:val="32"/>
        </w:rPr>
        <w:t>）：清水河县、赤峰市元宝山区、敖汉旗、鄂托克前旗、鄂托克旗</w:t>
      </w:r>
    </w:p>
    <w:p w14:paraId="5681C03C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辽宁（</w:t>
      </w:r>
      <w:r>
        <w:rPr>
          <w:rFonts w:ascii="Times New Roman" w:eastAsia="仿宋_GB2312" w:hAnsi="Times New Roman" w:cs="Times New Roman"/>
          <w:sz w:val="32"/>
          <w:szCs w:val="32"/>
        </w:rPr>
        <w:t>5</w:t>
      </w:r>
      <w:r>
        <w:rPr>
          <w:rFonts w:ascii="Times New Roman" w:eastAsia="仿宋_GB2312" w:hAnsi="Times New Roman" w:cs="Times New Roman"/>
          <w:sz w:val="32"/>
          <w:szCs w:val="32"/>
        </w:rPr>
        <w:t>）：沈阳市沈北新区、瓦房店市、新宾满族自治县、东港市、北镇市</w:t>
      </w:r>
    </w:p>
    <w:p w14:paraId="4AB8959D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吉林（</w:t>
      </w:r>
      <w:r>
        <w:rPr>
          <w:rFonts w:ascii="Times New Roman" w:eastAsia="仿宋_GB2312" w:hAnsi="Times New Roman" w:cs="Times New Roman"/>
          <w:sz w:val="32"/>
          <w:szCs w:val="32"/>
        </w:rPr>
        <w:t>4</w:t>
      </w:r>
      <w:r>
        <w:rPr>
          <w:rFonts w:ascii="Times New Roman" w:eastAsia="仿宋_GB2312" w:hAnsi="Times New Roman" w:cs="Times New Roman"/>
          <w:sz w:val="32"/>
          <w:szCs w:val="32"/>
        </w:rPr>
        <w:t>）：长春市九台区、公主岭市、蛟河市、靖宇县</w:t>
      </w:r>
    </w:p>
    <w:p w14:paraId="26507D61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黑龙江（</w:t>
      </w:r>
      <w:r>
        <w:rPr>
          <w:rFonts w:ascii="Times New Roman" w:eastAsia="仿宋_GB2312" w:hAnsi="Times New Roman" w:cs="Times New Roman"/>
          <w:sz w:val="32"/>
          <w:szCs w:val="32"/>
        </w:rPr>
        <w:t>2</w:t>
      </w:r>
      <w:r>
        <w:rPr>
          <w:rFonts w:ascii="Times New Roman" w:eastAsia="仿宋_GB2312" w:hAnsi="Times New Roman" w:cs="Times New Roman"/>
          <w:sz w:val="32"/>
          <w:szCs w:val="32"/>
        </w:rPr>
        <w:t>）：汤原县、同江市</w:t>
      </w:r>
    </w:p>
    <w:p w14:paraId="78E6C7CE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上海（</w:t>
      </w:r>
      <w:r>
        <w:rPr>
          <w:rFonts w:ascii="Times New Roman" w:eastAsia="仿宋_GB2312" w:hAnsi="Times New Roman" w:cs="Times New Roman"/>
          <w:sz w:val="32"/>
          <w:szCs w:val="32"/>
        </w:rPr>
        <w:t>2</w:t>
      </w:r>
      <w:r>
        <w:rPr>
          <w:rFonts w:ascii="Times New Roman" w:eastAsia="仿宋_GB2312" w:hAnsi="Times New Roman" w:cs="Times New Roman"/>
          <w:sz w:val="32"/>
          <w:szCs w:val="32"/>
        </w:rPr>
        <w:t>）：青浦区、奉贤区</w:t>
      </w:r>
    </w:p>
    <w:p w14:paraId="488C144F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江苏（</w:t>
      </w:r>
      <w:r>
        <w:rPr>
          <w:rFonts w:ascii="Times New Roman" w:eastAsia="仿宋_GB2312" w:hAnsi="Times New Roman" w:cs="Times New Roman"/>
          <w:sz w:val="32"/>
          <w:szCs w:val="32"/>
        </w:rPr>
        <w:t>11</w:t>
      </w:r>
      <w:r>
        <w:rPr>
          <w:rFonts w:ascii="Times New Roman" w:eastAsia="仿宋_GB2312" w:hAnsi="Times New Roman" w:cs="Times New Roman"/>
          <w:sz w:val="32"/>
          <w:szCs w:val="32"/>
        </w:rPr>
        <w:t>）：南京市六合区、无锡市惠山区、徐州市铜山区、常州市武进区、苏州市吴江区、如皋市、东海县、盐城市亭湖区、仪征市、兴化市、宿迁市宿豫区</w:t>
      </w:r>
    </w:p>
    <w:p w14:paraId="40F3F8E2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浙江（</w:t>
      </w:r>
      <w:r>
        <w:rPr>
          <w:rFonts w:ascii="Times New Roman" w:eastAsia="仿宋_GB2312" w:hAnsi="Times New Roman" w:cs="Times New Roman"/>
          <w:sz w:val="32"/>
          <w:szCs w:val="32"/>
        </w:rPr>
        <w:t>16</w:t>
      </w:r>
      <w:r>
        <w:rPr>
          <w:rFonts w:ascii="Times New Roman" w:eastAsia="仿宋_GB2312" w:hAnsi="Times New Roman" w:cs="Times New Roman"/>
          <w:sz w:val="32"/>
          <w:szCs w:val="32"/>
        </w:rPr>
        <w:t>）：杭州市萧山区、杭州市临平区、余姚市、温州市洞头区、嘉兴市南湖区、湖州市吴兴区、湖州市南浔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区、绍兴市上虞区、新昌县、武义县、东阳市、常山县、舟山市普陀区、仙居县、临海市、龙泉市</w:t>
      </w:r>
    </w:p>
    <w:p w14:paraId="6A9FDC4D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安徽（</w:t>
      </w:r>
      <w:r>
        <w:rPr>
          <w:rFonts w:ascii="Times New Roman" w:eastAsia="仿宋_GB2312" w:hAnsi="Times New Roman" w:cs="Times New Roman"/>
          <w:sz w:val="32"/>
          <w:szCs w:val="32"/>
        </w:rPr>
        <w:t>12</w:t>
      </w:r>
      <w:r>
        <w:rPr>
          <w:rFonts w:ascii="Times New Roman" w:eastAsia="仿宋_GB2312" w:hAnsi="Times New Roman" w:cs="Times New Roman"/>
          <w:sz w:val="32"/>
          <w:szCs w:val="32"/>
        </w:rPr>
        <w:t>）：肥东县、芜湖市繁昌区、怀远县、当涂县、濉溪县、桐城市、黄山市黄山区、天长市、阜南县、霍山县、石台县、郎溪县</w:t>
      </w:r>
    </w:p>
    <w:p w14:paraId="11D36CE3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福建（</w:t>
      </w:r>
      <w:r>
        <w:rPr>
          <w:rFonts w:ascii="Times New Roman" w:eastAsia="仿宋_GB2312" w:hAnsi="Times New Roman" w:cs="Times New Roman"/>
          <w:sz w:val="32"/>
          <w:szCs w:val="32"/>
        </w:rPr>
        <w:t>9</w:t>
      </w:r>
      <w:r>
        <w:rPr>
          <w:rFonts w:ascii="Times New Roman" w:eastAsia="仿宋_GB2312" w:hAnsi="Times New Roman" w:cs="Times New Roman"/>
          <w:sz w:val="32"/>
          <w:szCs w:val="32"/>
        </w:rPr>
        <w:t>）：厦门市同安区、泰宁县、惠安县、安溪县、东山县、南靖县、武平县、古田县、周宁县</w:t>
      </w:r>
    </w:p>
    <w:p w14:paraId="7704FE0E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江西（</w:t>
      </w:r>
      <w:r>
        <w:rPr>
          <w:rFonts w:ascii="Times New Roman" w:eastAsia="仿宋_GB2312" w:hAnsi="Times New Roman" w:cs="Times New Roman"/>
          <w:sz w:val="32"/>
          <w:szCs w:val="32"/>
        </w:rPr>
        <w:t>11</w:t>
      </w:r>
      <w:r>
        <w:rPr>
          <w:rFonts w:ascii="Times New Roman" w:eastAsia="仿宋_GB2312" w:hAnsi="Times New Roman" w:cs="Times New Roman"/>
          <w:sz w:val="32"/>
          <w:szCs w:val="32"/>
        </w:rPr>
        <w:t>）：南昌县、浮梁县、上栗县、湖口县、新余市渝水区、鹰潭市余江区、会昌县、樟树市、资溪县、弋阳县、鄱阳县</w:t>
      </w:r>
    </w:p>
    <w:p w14:paraId="159344C4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山东（</w:t>
      </w:r>
      <w:r>
        <w:rPr>
          <w:rFonts w:ascii="Times New Roman" w:eastAsia="仿宋_GB2312" w:hAnsi="Times New Roman" w:cs="Times New Roman"/>
          <w:sz w:val="32"/>
          <w:szCs w:val="32"/>
        </w:rPr>
        <w:t>12</w:t>
      </w:r>
      <w:r>
        <w:rPr>
          <w:rFonts w:ascii="Times New Roman" w:eastAsia="仿宋_GB2312" w:hAnsi="Times New Roman" w:cs="Times New Roman"/>
          <w:sz w:val="32"/>
          <w:szCs w:val="32"/>
        </w:rPr>
        <w:t>）：济南市章丘区、济南市莱芜区、青岛市即墨区、淄博市临淄区、莱州市、安丘市、东平县、威海市文登区、乳山市、费县、禹城市、临清市</w:t>
      </w:r>
    </w:p>
    <w:p w14:paraId="4DC1D969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河南（</w:t>
      </w:r>
      <w:r>
        <w:rPr>
          <w:rFonts w:ascii="Times New Roman" w:eastAsia="仿宋_GB2312" w:hAnsi="Times New Roman" w:cs="Times New Roman"/>
          <w:sz w:val="32"/>
          <w:szCs w:val="32"/>
        </w:rPr>
        <w:t>7</w:t>
      </w:r>
      <w:r>
        <w:rPr>
          <w:rFonts w:ascii="Times New Roman" w:eastAsia="仿宋_GB2312" w:hAnsi="Times New Roman" w:cs="Times New Roman"/>
          <w:sz w:val="32"/>
          <w:szCs w:val="32"/>
        </w:rPr>
        <w:t>）：洛宁县、封丘县、许昌市建安区、卢氏县、西峡县、潢川县、济源市</w:t>
      </w:r>
    </w:p>
    <w:p w14:paraId="20BE728E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湖北（</w:t>
      </w:r>
      <w:r>
        <w:rPr>
          <w:rFonts w:ascii="Times New Roman" w:eastAsia="仿宋_GB2312" w:hAnsi="Times New Roman" w:cs="Times New Roman"/>
          <w:sz w:val="32"/>
          <w:szCs w:val="32"/>
        </w:rPr>
        <w:t>6</w:t>
      </w:r>
      <w:r>
        <w:rPr>
          <w:rFonts w:ascii="Times New Roman" w:eastAsia="仿宋_GB2312" w:hAnsi="Times New Roman" w:cs="Times New Roman"/>
          <w:sz w:val="32"/>
          <w:szCs w:val="32"/>
        </w:rPr>
        <w:t>）：武汉市江夏区、竹溪县、宜昌市点军区、老河口市、石首市、巴东县</w:t>
      </w:r>
    </w:p>
    <w:p w14:paraId="453D6A28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湖南（</w:t>
      </w:r>
      <w:r>
        <w:rPr>
          <w:rFonts w:ascii="Times New Roman" w:eastAsia="仿宋_GB2312" w:hAnsi="Times New Roman" w:cs="Times New Roman"/>
          <w:sz w:val="32"/>
          <w:szCs w:val="32"/>
        </w:rPr>
        <w:t>9</w:t>
      </w:r>
      <w:r>
        <w:rPr>
          <w:rFonts w:ascii="Times New Roman" w:eastAsia="仿宋_GB2312" w:hAnsi="Times New Roman" w:cs="Times New Roman"/>
          <w:sz w:val="32"/>
          <w:szCs w:val="32"/>
        </w:rPr>
        <w:t>）：宁乡市、湘乡市、衡阳县、隆回县、汉寿县、汝城县、永州市零陵区、会同县、吉首市</w:t>
      </w:r>
    </w:p>
    <w:p w14:paraId="601E5FB0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广东（</w:t>
      </w:r>
      <w:r>
        <w:rPr>
          <w:rFonts w:ascii="Times New Roman" w:eastAsia="仿宋_GB2312" w:hAnsi="Times New Roman" w:cs="Times New Roman"/>
          <w:sz w:val="32"/>
          <w:szCs w:val="32"/>
        </w:rPr>
        <w:t>6</w:t>
      </w:r>
      <w:r>
        <w:rPr>
          <w:rFonts w:ascii="Times New Roman" w:eastAsia="仿宋_GB2312" w:hAnsi="Times New Roman" w:cs="Times New Roman"/>
          <w:sz w:val="32"/>
          <w:szCs w:val="32"/>
        </w:rPr>
        <w:t>）：台山市、开平市、兴宁市、海丰县、陆丰市、龙川县</w:t>
      </w:r>
    </w:p>
    <w:p w14:paraId="0849D701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广西（</w:t>
      </w:r>
      <w:r>
        <w:rPr>
          <w:rFonts w:ascii="Times New Roman" w:eastAsia="仿宋_GB2312" w:hAnsi="Times New Roman" w:cs="Times New Roman"/>
          <w:sz w:val="32"/>
          <w:szCs w:val="32"/>
        </w:rPr>
        <w:t>7</w:t>
      </w:r>
      <w:r>
        <w:rPr>
          <w:rFonts w:ascii="Times New Roman" w:eastAsia="仿宋_GB2312" w:hAnsi="Times New Roman" w:cs="Times New Roman"/>
          <w:sz w:val="32"/>
          <w:szCs w:val="32"/>
        </w:rPr>
        <w:t>）：南宁市兴宁区、上林县、柳州市柳江区、阳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朔县、蒙山县、贵港市覃塘区、金秀瑶族自治县</w:t>
      </w:r>
    </w:p>
    <w:p w14:paraId="13CA02B4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海南（</w:t>
      </w:r>
      <w:r>
        <w:rPr>
          <w:rFonts w:ascii="Times New Roman" w:eastAsia="仿宋_GB2312" w:hAnsi="Times New Roman" w:cs="Times New Roman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）：万宁市</w:t>
      </w:r>
    </w:p>
    <w:p w14:paraId="47D675DA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重庆（</w:t>
      </w:r>
      <w:r>
        <w:rPr>
          <w:rFonts w:ascii="Times New Roman" w:eastAsia="仿宋_GB2312" w:hAnsi="Times New Roman" w:cs="Times New Roman"/>
          <w:sz w:val="32"/>
          <w:szCs w:val="32"/>
        </w:rPr>
        <w:t>4</w:t>
      </w:r>
      <w:r>
        <w:rPr>
          <w:rFonts w:ascii="Times New Roman" w:eastAsia="仿宋_GB2312" w:hAnsi="Times New Roman" w:cs="Times New Roman"/>
          <w:sz w:val="32"/>
          <w:szCs w:val="32"/>
        </w:rPr>
        <w:t>）：沙坪坝区、渝北区、巴南区、梁平区</w:t>
      </w:r>
    </w:p>
    <w:p w14:paraId="09740A75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四川（</w:t>
      </w:r>
      <w:r>
        <w:rPr>
          <w:rFonts w:ascii="Times New Roman" w:eastAsia="仿宋_GB2312" w:hAnsi="Times New Roman" w:cs="Times New Roman"/>
          <w:sz w:val="32"/>
          <w:szCs w:val="32"/>
        </w:rPr>
        <w:t>16</w:t>
      </w:r>
      <w:r>
        <w:rPr>
          <w:rFonts w:ascii="Times New Roman" w:eastAsia="仿宋_GB2312" w:hAnsi="Times New Roman" w:cs="Times New Roman"/>
          <w:sz w:val="32"/>
          <w:szCs w:val="32"/>
        </w:rPr>
        <w:t>）：成都市新都区、彭州市、邛崃市、绵阳市安州区、广元市朝天区、蓬溪县、威远县、井研县、营山县、丹棱县、武胜县、达州市通川区、雅安市名山区、巴中市恩阳区、壤塘县</w:t>
      </w:r>
      <w:r>
        <w:rPr>
          <w:rFonts w:ascii="Times New Roman" w:eastAsia="仿宋_GB2312" w:hAnsi="Times New Roman" w:cs="Times New Roman"/>
          <w:sz w:val="32"/>
          <w:szCs w:val="32"/>
        </w:rPr>
        <w:t>*</w:t>
      </w:r>
      <w:r>
        <w:rPr>
          <w:rFonts w:ascii="Times New Roman" w:eastAsia="仿宋_GB2312" w:hAnsi="Times New Roman" w:cs="Times New Roman"/>
          <w:sz w:val="32"/>
          <w:szCs w:val="32"/>
        </w:rPr>
        <w:t>、色达县</w:t>
      </w:r>
      <w:r>
        <w:rPr>
          <w:rFonts w:ascii="Times New Roman" w:eastAsia="仿宋_GB2312" w:hAnsi="Times New Roman" w:cs="Times New Roman"/>
          <w:sz w:val="32"/>
          <w:szCs w:val="32"/>
        </w:rPr>
        <w:t>*</w:t>
      </w:r>
    </w:p>
    <w:p w14:paraId="43C1F150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贵州（</w:t>
      </w:r>
      <w:r>
        <w:rPr>
          <w:rFonts w:ascii="Times New Roman" w:eastAsia="仿宋_GB2312" w:hAnsi="Times New Roman" w:cs="Times New Roman"/>
          <w:sz w:val="32"/>
          <w:szCs w:val="32"/>
        </w:rPr>
        <w:t>11</w:t>
      </w:r>
      <w:r>
        <w:rPr>
          <w:rFonts w:ascii="Times New Roman" w:eastAsia="仿宋_GB2312" w:hAnsi="Times New Roman" w:cs="Times New Roman"/>
          <w:sz w:val="32"/>
          <w:szCs w:val="32"/>
        </w:rPr>
        <w:t>）：</w:t>
      </w:r>
      <w:r>
        <w:rPr>
          <w:rFonts w:ascii="Times New Roman" w:eastAsia="仿宋_GB2312" w:hAnsi="Times New Roman" w:cs="Times New Roman"/>
          <w:spacing w:val="-4"/>
          <w:sz w:val="32"/>
          <w:szCs w:val="32"/>
        </w:rPr>
        <w:t>贵阳市乌当区、遵义市汇川区、务川仡佬族苗族自治县</w:t>
      </w:r>
      <w:r>
        <w:rPr>
          <w:rFonts w:ascii="Times New Roman" w:eastAsia="仿宋_GB2312" w:hAnsi="Times New Roman" w:cs="Times New Roman"/>
          <w:spacing w:val="-4"/>
          <w:sz w:val="32"/>
          <w:szCs w:val="32"/>
        </w:rPr>
        <w:t>*</w:t>
      </w:r>
      <w:r>
        <w:rPr>
          <w:rFonts w:ascii="Times New Roman" w:eastAsia="仿宋_GB2312" w:hAnsi="Times New Roman" w:cs="Times New Roman"/>
          <w:spacing w:val="-4"/>
          <w:sz w:val="32"/>
          <w:szCs w:val="32"/>
        </w:rPr>
        <w:t>、赤水市、安顺市西秀区、铜仁市碧江区、铜仁市万山区、印江土家族苗族自治县、望谟县</w:t>
      </w:r>
      <w:r>
        <w:rPr>
          <w:rFonts w:ascii="Times New Roman" w:eastAsia="仿宋_GB2312" w:hAnsi="Times New Roman" w:cs="Times New Roman"/>
          <w:spacing w:val="-4"/>
          <w:sz w:val="32"/>
          <w:szCs w:val="32"/>
        </w:rPr>
        <w:t>*</w:t>
      </w:r>
      <w:r>
        <w:rPr>
          <w:rFonts w:ascii="Times New Roman" w:eastAsia="仿宋_GB2312" w:hAnsi="Times New Roman" w:cs="Times New Roman"/>
          <w:spacing w:val="-4"/>
          <w:sz w:val="32"/>
          <w:szCs w:val="32"/>
        </w:rPr>
        <w:t>、黎平县、榕江县</w:t>
      </w:r>
      <w:r>
        <w:rPr>
          <w:rFonts w:ascii="Times New Roman" w:eastAsia="仿宋_GB2312" w:hAnsi="Times New Roman" w:cs="Times New Roman"/>
          <w:spacing w:val="-4"/>
          <w:sz w:val="32"/>
          <w:szCs w:val="32"/>
        </w:rPr>
        <w:t>*</w:t>
      </w:r>
    </w:p>
    <w:p w14:paraId="0253567E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云南（</w:t>
      </w:r>
      <w:r>
        <w:rPr>
          <w:rFonts w:ascii="Times New Roman" w:eastAsia="仿宋_GB2312" w:hAnsi="Times New Roman" w:cs="Times New Roman"/>
          <w:sz w:val="32"/>
          <w:szCs w:val="32"/>
        </w:rPr>
        <w:t>10</w:t>
      </w:r>
      <w:r>
        <w:rPr>
          <w:rFonts w:ascii="Times New Roman" w:eastAsia="仿宋_GB2312" w:hAnsi="Times New Roman" w:cs="Times New Roman"/>
          <w:sz w:val="32"/>
          <w:szCs w:val="32"/>
        </w:rPr>
        <w:t>）：安宁市、曲靖市马龙区、澄江市、昭通市昭阳区</w:t>
      </w:r>
      <w:r>
        <w:rPr>
          <w:rFonts w:ascii="Times New Roman" w:eastAsia="仿宋_GB2312" w:hAnsi="Times New Roman" w:cs="Times New Roman"/>
          <w:sz w:val="32"/>
          <w:szCs w:val="32"/>
        </w:rPr>
        <w:t>*</w:t>
      </w:r>
      <w:r>
        <w:rPr>
          <w:rFonts w:ascii="Times New Roman" w:eastAsia="仿宋_GB2312" w:hAnsi="Times New Roman" w:cs="Times New Roman"/>
          <w:sz w:val="32"/>
          <w:szCs w:val="32"/>
        </w:rPr>
        <w:t>、澜沧拉祜族自治县</w:t>
      </w:r>
      <w:r>
        <w:rPr>
          <w:rFonts w:ascii="Times New Roman" w:eastAsia="仿宋_GB2312" w:hAnsi="Times New Roman" w:cs="Times New Roman"/>
          <w:sz w:val="32"/>
          <w:szCs w:val="32"/>
        </w:rPr>
        <w:t>*</w:t>
      </w:r>
      <w:r>
        <w:rPr>
          <w:rFonts w:ascii="Times New Roman" w:eastAsia="仿宋_GB2312" w:hAnsi="Times New Roman" w:cs="Times New Roman"/>
          <w:sz w:val="32"/>
          <w:szCs w:val="32"/>
        </w:rPr>
        <w:t>、镇康县、元谋县、蒙自市、弥渡县、陇川县</w:t>
      </w:r>
    </w:p>
    <w:p w14:paraId="5229DDBD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西藏（</w:t>
      </w:r>
      <w:r>
        <w:rPr>
          <w:rFonts w:ascii="Times New Roman" w:eastAsia="仿宋_GB2312" w:hAnsi="Times New Roman" w:cs="Times New Roman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）：错那县</w:t>
      </w:r>
      <w:r>
        <w:rPr>
          <w:rFonts w:ascii="Times New Roman" w:eastAsia="仿宋_GB2312" w:hAnsi="Times New Roman" w:cs="Times New Roman"/>
          <w:sz w:val="32"/>
          <w:szCs w:val="32"/>
        </w:rPr>
        <w:t>*</w:t>
      </w:r>
    </w:p>
    <w:p w14:paraId="2B2C7DD2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陕西（</w:t>
      </w:r>
      <w:r>
        <w:rPr>
          <w:rFonts w:ascii="Times New Roman" w:eastAsia="仿宋_GB2312" w:hAnsi="Times New Roman" w:cs="Times New Roman"/>
          <w:sz w:val="32"/>
          <w:szCs w:val="32"/>
        </w:rPr>
        <w:t>3</w:t>
      </w:r>
      <w:r>
        <w:rPr>
          <w:rFonts w:ascii="Times New Roman" w:eastAsia="仿宋_GB2312" w:hAnsi="Times New Roman" w:cs="Times New Roman"/>
          <w:sz w:val="32"/>
          <w:szCs w:val="32"/>
        </w:rPr>
        <w:t>）：周至县、扶风县、榆林市榆阳区</w:t>
      </w:r>
    </w:p>
    <w:p w14:paraId="64E3A9D1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甘肃（</w:t>
      </w:r>
      <w:r>
        <w:rPr>
          <w:rFonts w:ascii="Times New Roman" w:eastAsia="仿宋_GB2312" w:hAnsi="Times New Roman" w:cs="Times New Roman"/>
          <w:sz w:val="32"/>
          <w:szCs w:val="32"/>
        </w:rPr>
        <w:t>4</w:t>
      </w:r>
      <w:r>
        <w:rPr>
          <w:rFonts w:ascii="Times New Roman" w:eastAsia="仿宋_GB2312" w:hAnsi="Times New Roman" w:cs="Times New Roman"/>
          <w:sz w:val="32"/>
          <w:szCs w:val="32"/>
        </w:rPr>
        <w:t>）：金昌市金川区、会宁县</w:t>
      </w:r>
      <w:r>
        <w:rPr>
          <w:rFonts w:ascii="Times New Roman" w:eastAsia="仿宋_GB2312" w:hAnsi="Times New Roman" w:cs="Times New Roman"/>
          <w:sz w:val="32"/>
          <w:szCs w:val="32"/>
        </w:rPr>
        <w:t>*</w:t>
      </w:r>
      <w:r>
        <w:rPr>
          <w:rFonts w:ascii="Times New Roman" w:eastAsia="仿宋_GB2312" w:hAnsi="Times New Roman" w:cs="Times New Roman"/>
          <w:sz w:val="32"/>
          <w:szCs w:val="32"/>
        </w:rPr>
        <w:t>、通渭县</w:t>
      </w:r>
      <w:r>
        <w:rPr>
          <w:rFonts w:ascii="Times New Roman" w:eastAsia="仿宋_GB2312" w:hAnsi="Times New Roman" w:cs="Times New Roman"/>
          <w:sz w:val="32"/>
          <w:szCs w:val="32"/>
        </w:rPr>
        <w:t>*</w:t>
      </w:r>
      <w:r>
        <w:rPr>
          <w:rFonts w:ascii="Times New Roman" w:eastAsia="仿宋_GB2312" w:hAnsi="Times New Roman" w:cs="Times New Roman"/>
          <w:sz w:val="32"/>
          <w:szCs w:val="32"/>
        </w:rPr>
        <w:t>、成县</w:t>
      </w:r>
    </w:p>
    <w:p w14:paraId="0CF6B08A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青海（</w:t>
      </w:r>
      <w:r>
        <w:rPr>
          <w:rFonts w:ascii="Times New Roman" w:eastAsia="仿宋_GB2312" w:hAnsi="Times New Roman" w:cs="Times New Roman"/>
          <w:sz w:val="32"/>
          <w:szCs w:val="32"/>
        </w:rPr>
        <w:t>2</w:t>
      </w:r>
      <w:r>
        <w:rPr>
          <w:rFonts w:ascii="Times New Roman" w:eastAsia="仿宋_GB2312" w:hAnsi="Times New Roman" w:cs="Times New Roman"/>
          <w:sz w:val="32"/>
          <w:szCs w:val="32"/>
        </w:rPr>
        <w:t>）：湟源县、同德县</w:t>
      </w:r>
    </w:p>
    <w:p w14:paraId="6EDF4A0A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宁夏（</w:t>
      </w:r>
      <w:r>
        <w:rPr>
          <w:rFonts w:ascii="Times New Roman" w:eastAsia="仿宋_GB2312" w:hAnsi="Times New Roman" w:cs="Times New Roman"/>
          <w:sz w:val="32"/>
          <w:szCs w:val="32"/>
        </w:rPr>
        <w:t>2</w:t>
      </w:r>
      <w:r>
        <w:rPr>
          <w:rFonts w:ascii="Times New Roman" w:eastAsia="仿宋_GB2312" w:hAnsi="Times New Roman" w:cs="Times New Roman"/>
          <w:sz w:val="32"/>
          <w:szCs w:val="32"/>
        </w:rPr>
        <w:t>）：同心县</w:t>
      </w:r>
      <w:r>
        <w:rPr>
          <w:rFonts w:ascii="Times New Roman" w:eastAsia="仿宋_GB2312" w:hAnsi="Times New Roman" w:cs="Times New Roman"/>
          <w:sz w:val="32"/>
          <w:szCs w:val="32"/>
        </w:rPr>
        <w:t>*</w:t>
      </w:r>
      <w:r>
        <w:rPr>
          <w:rFonts w:ascii="Times New Roman" w:eastAsia="仿宋_GB2312" w:hAnsi="Times New Roman" w:cs="Times New Roman"/>
          <w:sz w:val="32"/>
          <w:szCs w:val="32"/>
        </w:rPr>
        <w:t>、西吉县</w:t>
      </w:r>
      <w:r>
        <w:rPr>
          <w:rFonts w:ascii="Times New Roman" w:eastAsia="仿宋_GB2312" w:hAnsi="Times New Roman" w:cs="Times New Roman"/>
          <w:sz w:val="32"/>
          <w:szCs w:val="32"/>
        </w:rPr>
        <w:t>*</w:t>
      </w:r>
    </w:p>
    <w:p w14:paraId="07284C69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新疆（</w:t>
      </w:r>
      <w:r>
        <w:rPr>
          <w:rFonts w:ascii="Times New Roman" w:eastAsia="仿宋_GB2312" w:hAnsi="Times New Roman" w:cs="Times New Roman"/>
          <w:sz w:val="32"/>
          <w:szCs w:val="32"/>
        </w:rPr>
        <w:t>4</w:t>
      </w:r>
      <w:r>
        <w:rPr>
          <w:rFonts w:ascii="Times New Roman" w:eastAsia="仿宋_GB2312" w:hAnsi="Times New Roman" w:cs="Times New Roman"/>
          <w:sz w:val="32"/>
          <w:szCs w:val="32"/>
        </w:rPr>
        <w:t>）：温泉县</w:t>
      </w:r>
      <w:r>
        <w:rPr>
          <w:rFonts w:ascii="Times New Roman" w:eastAsia="仿宋_GB2312" w:hAnsi="Times New Roman" w:cs="Times New Roman"/>
          <w:sz w:val="32"/>
          <w:szCs w:val="32"/>
        </w:rPr>
        <w:t>*</w:t>
      </w:r>
      <w:r>
        <w:rPr>
          <w:rFonts w:ascii="Times New Roman" w:eastAsia="仿宋_GB2312" w:hAnsi="Times New Roman" w:cs="Times New Roman"/>
          <w:sz w:val="32"/>
          <w:szCs w:val="32"/>
        </w:rPr>
        <w:t>、柯坪县</w:t>
      </w:r>
      <w:r>
        <w:rPr>
          <w:rFonts w:ascii="Times New Roman" w:eastAsia="仿宋_GB2312" w:hAnsi="Times New Roman" w:cs="Times New Roman"/>
          <w:sz w:val="32"/>
          <w:szCs w:val="32"/>
        </w:rPr>
        <w:t>*</w:t>
      </w:r>
      <w:r>
        <w:rPr>
          <w:rFonts w:ascii="Times New Roman" w:eastAsia="仿宋_GB2312" w:hAnsi="Times New Roman" w:cs="Times New Roman"/>
          <w:sz w:val="32"/>
          <w:szCs w:val="32"/>
        </w:rPr>
        <w:t>、察布查尔锡伯自治县</w:t>
      </w:r>
      <w:r>
        <w:rPr>
          <w:rFonts w:ascii="Times New Roman" w:eastAsia="仿宋_GB2312" w:hAnsi="Times New Roman" w:cs="Times New Roman"/>
          <w:sz w:val="32"/>
          <w:szCs w:val="32"/>
        </w:rPr>
        <w:t>*</w:t>
      </w:r>
      <w:r>
        <w:rPr>
          <w:rFonts w:ascii="Times New Roman" w:eastAsia="仿宋_GB2312" w:hAnsi="Times New Roman" w:cs="Times New Roman"/>
          <w:sz w:val="32"/>
          <w:szCs w:val="32"/>
        </w:rPr>
        <w:t>、福海县</w:t>
      </w:r>
      <w:r>
        <w:rPr>
          <w:rFonts w:ascii="Times New Roman" w:eastAsia="仿宋_GB2312" w:hAnsi="Times New Roman" w:cs="Times New Roman"/>
          <w:sz w:val="32"/>
          <w:szCs w:val="32"/>
        </w:rPr>
        <w:t>*</w:t>
      </w:r>
    </w:p>
    <w:p w14:paraId="3008057A" w14:textId="77777777" w:rsidR="00110A0D" w:rsidRDefault="00000000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兵团（</w:t>
      </w:r>
      <w:r>
        <w:rPr>
          <w:rFonts w:ascii="Times New Roman" w:eastAsia="仿宋_GB2312" w:hAnsi="Times New Roman" w:cs="Times New Roman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）：双河市</w:t>
      </w:r>
    </w:p>
    <w:p w14:paraId="3EC6EF0A" w14:textId="77777777" w:rsidR="00110A0D" w:rsidRDefault="00110A0D">
      <w:pPr>
        <w:spacing w:line="600" w:lineRule="exact"/>
        <w:ind w:right="1280"/>
        <w:rPr>
          <w:rFonts w:ascii="仿宋_GB2312" w:eastAsia="仿宋_GB2312" w:hAnsi="仿宋_GB2312" w:cs="仿宋_GB2312"/>
          <w:sz w:val="32"/>
          <w:szCs w:val="32"/>
        </w:rPr>
      </w:pPr>
    </w:p>
    <w:sectPr w:rsidR="00110A0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E294D3" w14:textId="77777777" w:rsidR="005407DA" w:rsidRDefault="005407DA" w:rsidP="004D366D">
      <w:r>
        <w:separator/>
      </w:r>
    </w:p>
  </w:endnote>
  <w:endnote w:type="continuationSeparator" w:id="0">
    <w:p w14:paraId="28CB2238" w14:textId="77777777" w:rsidR="005407DA" w:rsidRDefault="005407DA" w:rsidP="004D36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9B3423" w14:textId="77777777" w:rsidR="005407DA" w:rsidRDefault="005407DA" w:rsidP="004D366D">
      <w:r>
        <w:separator/>
      </w:r>
    </w:p>
  </w:footnote>
  <w:footnote w:type="continuationSeparator" w:id="0">
    <w:p w14:paraId="4D69C15C" w14:textId="77777777" w:rsidR="005407DA" w:rsidRDefault="005407DA" w:rsidP="004D36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F7ED82"/>
    <w:multiLevelType w:val="singleLevel"/>
    <w:tmpl w:val="3FF7ED82"/>
    <w:lvl w:ilvl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 w16cid:durableId="11622809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trackRevisions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ZDhhMTUzYjg5OTYzOTlmNzUwNjI1YWRiZTJlM2U5MjEifQ=="/>
  </w:docVars>
  <w:rsids>
    <w:rsidRoot w:val="00943423"/>
    <w:rsid w:val="D7DFC317"/>
    <w:rsid w:val="0008545A"/>
    <w:rsid w:val="00110A0D"/>
    <w:rsid w:val="00160490"/>
    <w:rsid w:val="00182E56"/>
    <w:rsid w:val="002D0A5A"/>
    <w:rsid w:val="004D366D"/>
    <w:rsid w:val="004E55C3"/>
    <w:rsid w:val="005407DA"/>
    <w:rsid w:val="005A07CB"/>
    <w:rsid w:val="0063554B"/>
    <w:rsid w:val="006D5AF7"/>
    <w:rsid w:val="008736A3"/>
    <w:rsid w:val="008748CA"/>
    <w:rsid w:val="00943423"/>
    <w:rsid w:val="00A10E67"/>
    <w:rsid w:val="00B30030"/>
    <w:rsid w:val="00BD056C"/>
    <w:rsid w:val="00C93CF4"/>
    <w:rsid w:val="00CE5CCC"/>
    <w:rsid w:val="00ED42E6"/>
    <w:rsid w:val="3C7F2AE3"/>
    <w:rsid w:val="49ED64CA"/>
    <w:rsid w:val="6BFBB844"/>
    <w:rsid w:val="6CEA79A0"/>
    <w:rsid w:val="7AF96EB8"/>
    <w:rsid w:val="7BF00E9E"/>
    <w:rsid w:val="7BFC639C"/>
    <w:rsid w:val="7C5263DA"/>
    <w:rsid w:val="7FFC0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0B2B061"/>
  <w15:docId w15:val="{1513BA78-7D82-46B0-9FBB-74D6AF1815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iPriority="99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3">
    <w:name w:val="heading 3"/>
    <w:basedOn w:val="a"/>
    <w:next w:val="a"/>
    <w:link w:val="30"/>
    <w:semiHidden/>
    <w:unhideWhenUsed/>
    <w:qFormat/>
    <w:pPr>
      <w:keepNext/>
      <w:keepLines/>
      <w:spacing w:beforeLines="50" w:before="50" w:afterLines="50" w:after="50"/>
      <w:ind w:firstLineChars="200" w:firstLine="420"/>
      <w:outlineLvl w:val="2"/>
    </w:pPr>
    <w:rPr>
      <w:rFonts w:ascii="Times New Roman" w:eastAsia="楷体" w:hAnsi="Times New Roman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qFormat/>
    <w:rPr>
      <w:rFonts w:ascii="Times New Roman" w:hAnsi="Times New Roman" w:cs="Times New Roman"/>
      <w:kern w:val="0"/>
      <w:sz w:val="20"/>
      <w:szCs w:val="20"/>
    </w:rPr>
  </w:style>
  <w:style w:type="paragraph" w:styleId="a5">
    <w:name w:val="footer"/>
    <w:basedOn w:val="a"/>
    <w:link w:val="a6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a">
    <w:name w:val="Strong"/>
    <w:basedOn w:val="a0"/>
    <w:qFormat/>
    <w:rPr>
      <w:b/>
    </w:rPr>
  </w:style>
  <w:style w:type="character" w:styleId="ab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30">
    <w:name w:val="标题 3 字符"/>
    <w:basedOn w:val="a0"/>
    <w:link w:val="3"/>
    <w:uiPriority w:val="99"/>
    <w:qFormat/>
    <w:rPr>
      <w:rFonts w:ascii="Times New Roman" w:eastAsia="楷体" w:hAnsi="Times New Roman" w:cs="Times New Roman"/>
      <w:b/>
      <w:bCs/>
      <w:sz w:val="32"/>
      <w:szCs w:val="32"/>
    </w:rPr>
  </w:style>
  <w:style w:type="character" w:customStyle="1" w:styleId="a4">
    <w:name w:val="正文文本 字符"/>
    <w:basedOn w:val="a0"/>
    <w:link w:val="a3"/>
    <w:uiPriority w:val="99"/>
    <w:qFormat/>
    <w:rPr>
      <w:rFonts w:eastAsiaTheme="minorEastAsia"/>
    </w:rPr>
  </w:style>
  <w:style w:type="character" w:customStyle="1" w:styleId="a8">
    <w:name w:val="页眉 字符"/>
    <w:basedOn w:val="a0"/>
    <w:link w:val="a7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6">
    <w:name w:val="页脚 字符"/>
    <w:basedOn w:val="a0"/>
    <w:link w:val="a5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c">
    <w:name w:val="Revision"/>
    <w:hidden/>
    <w:uiPriority w:val="99"/>
    <w:semiHidden/>
    <w:rsid w:val="004D366D"/>
    <w:rPr>
      <w:rFonts w:asciiTheme="minorHAnsi" w:eastAsiaTheme="minorEastAsia" w:hAnsiTheme="minorHAnsi" w:cstheme="minorBidi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190</Words>
  <Characters>1089</Characters>
  <Application>Microsoft Office Word</Application>
  <DocSecurity>0</DocSecurity>
  <Lines>9</Lines>
  <Paragraphs>2</Paragraphs>
  <ScaleCrop>false</ScaleCrop>
  <Company/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zjk</dc:creator>
  <cp:lastModifiedBy>郭 震</cp:lastModifiedBy>
  <cp:revision>3</cp:revision>
  <dcterms:created xsi:type="dcterms:W3CDTF">2023-01-04T01:16:00Z</dcterms:created>
  <dcterms:modified xsi:type="dcterms:W3CDTF">2023-01-04T01:16:00Z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9AC4E8BAD92F4F3DA1381FB7A9740455</vt:lpwstr>
  </property>
</Properties>
</file>