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Times New Roman" w:hAnsi="Times New Roman" w:eastAsia="方正小标宋简体" w:cs="Times New Roman"/>
          <w:sz w:val="36"/>
          <w:szCs w:val="36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Times New Roman" w:hAnsi="Times New Roman" w:eastAsia="方正小标宋简体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关于</w:t>
      </w:r>
      <w:r>
        <w:rPr>
          <w:rFonts w:ascii="Times New Roman" w:hAnsi="Times New Roman" w:eastAsia="方正小标宋简体" w:cs="Times New Roman"/>
          <w:sz w:val="44"/>
          <w:szCs w:val="44"/>
        </w:rPr>
        <w:t>《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小微型</w:t>
      </w:r>
      <w:r>
        <w:rPr>
          <w:rFonts w:ascii="Times New Roman" w:hAnsi="Times New Roman" w:eastAsia="方正小标宋简体" w:cs="Times New Roman"/>
          <w:sz w:val="44"/>
          <w:szCs w:val="44"/>
        </w:rPr>
        <w:t>客车租赁经营服务管理办法》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（征求意见稿）的</w:t>
      </w:r>
      <w:r>
        <w:rPr>
          <w:rFonts w:ascii="Times New Roman" w:hAnsi="Times New Roman" w:eastAsia="方正小标宋简体" w:cs="Times New Roman"/>
          <w:sz w:val="44"/>
          <w:szCs w:val="44"/>
        </w:rPr>
        <w:t>起草说明</w:t>
      </w:r>
    </w:p>
    <w:p>
      <w:pPr>
        <w:pStyle w:val="11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为规范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小微型客车</w:t>
      </w:r>
      <w:r>
        <w:rPr>
          <w:rFonts w:ascii="Times New Roman" w:hAnsi="Times New Roman" w:eastAsia="仿宋_GB2312" w:cs="Times New Roman"/>
          <w:sz w:val="32"/>
          <w:szCs w:val="32"/>
        </w:rPr>
        <w:t>租赁经营服务行为，维护市场秩序，保护经营者和承租人合法权益，促进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小微型</w:t>
      </w:r>
      <w:r>
        <w:rPr>
          <w:rFonts w:ascii="Times New Roman" w:hAnsi="Times New Roman" w:eastAsia="仿宋_GB2312" w:cs="Times New Roman"/>
          <w:sz w:val="32"/>
          <w:szCs w:val="32"/>
        </w:rPr>
        <w:t>客车租赁健康发展，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我部在深入调研和充分论证的基础上，组织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起草了《小微型客车租赁经营服务管理办法》（以下简称《管理办法》），拟以部门规章形式印发。有关情况说明如下：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6"/>
          <w:lang w:eastAsia="zh-CN"/>
        </w:rPr>
        <w:t>一、制定《管理办法》的必要性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contextualSpacing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6"/>
        </w:rPr>
        <w:t>小微型客车租赁是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为</w:t>
      </w:r>
      <w:r>
        <w:rPr>
          <w:rFonts w:hint="eastAsia" w:ascii="Times New Roman" w:hAnsi="Times New Roman" w:eastAsia="仿宋_GB2312" w:cs="Times New Roman"/>
          <w:sz w:val="32"/>
          <w:szCs w:val="36"/>
        </w:rPr>
        <w:t>满足社会公众商务活动、公务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活动</w:t>
      </w:r>
      <w:r>
        <w:rPr>
          <w:rFonts w:hint="eastAsia" w:ascii="Times New Roman" w:hAnsi="Times New Roman" w:eastAsia="仿宋_GB2312" w:cs="Times New Roman"/>
          <w:sz w:val="32"/>
          <w:szCs w:val="36"/>
        </w:rPr>
        <w:t>、旅游休闲等个性化出行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提供交通工具租赁</w:t>
      </w:r>
      <w:r>
        <w:rPr>
          <w:rFonts w:hint="eastAsia" w:ascii="Times New Roman" w:hAnsi="Times New Roman" w:eastAsia="仿宋_GB2312" w:cs="Times New Roman"/>
          <w:sz w:val="32"/>
          <w:szCs w:val="36"/>
        </w:rPr>
        <w:t>服务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的经营活动</w:t>
      </w:r>
      <w:r>
        <w:rPr>
          <w:rFonts w:ascii="Times New Roman" w:hAnsi="Times New Roman" w:eastAsia="仿宋_GB2312" w:cs="Times New Roman"/>
          <w:sz w:val="32"/>
          <w:szCs w:val="32"/>
        </w:rPr>
        <w:t>。当前，随着我国经济社会快速发展，小微型客车租赁呈现向好发展态势，尤其是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</w:t>
      </w:r>
      <w:r>
        <w:rPr>
          <w:rFonts w:ascii="Times New Roman" w:hAnsi="Times New Roman" w:eastAsia="仿宋_GB2312" w:cs="Times New Roman"/>
          <w:sz w:val="32"/>
          <w:szCs w:val="32"/>
        </w:rPr>
        <w:t>国家新能源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汽车</w:t>
      </w:r>
      <w:r>
        <w:rPr>
          <w:rFonts w:ascii="Times New Roman" w:hAnsi="Times New Roman" w:eastAsia="仿宋_GB2312" w:cs="Times New Roman"/>
          <w:sz w:val="32"/>
          <w:szCs w:val="32"/>
        </w:rPr>
        <w:t>补贴、实施“互联网+”行动等政策推动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下</w:t>
      </w:r>
      <w:r>
        <w:rPr>
          <w:rFonts w:ascii="Times New Roman" w:hAnsi="Times New Roman" w:eastAsia="仿宋_GB2312" w:cs="Times New Roman"/>
          <w:sz w:val="32"/>
          <w:szCs w:val="32"/>
        </w:rPr>
        <w:t>，分时租赁新业态市场规模不断扩大。根据20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19</w:t>
      </w:r>
      <w:r>
        <w:rPr>
          <w:rFonts w:ascii="Times New Roman" w:hAnsi="Times New Roman" w:eastAsia="仿宋_GB2312" w:cs="Times New Roman"/>
          <w:sz w:val="32"/>
          <w:szCs w:val="32"/>
        </w:rPr>
        <w:t>年道路运输统计年报，截至201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ascii="Times New Roman" w:hAnsi="Times New Roman" w:eastAsia="仿宋_GB2312" w:cs="Times New Roman"/>
          <w:sz w:val="32"/>
          <w:szCs w:val="32"/>
        </w:rPr>
        <w:t>年底，全国纳入统计的传统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汽车</w:t>
      </w:r>
      <w:r>
        <w:rPr>
          <w:rFonts w:ascii="Times New Roman" w:hAnsi="Times New Roman" w:eastAsia="仿宋_GB2312" w:cs="Times New Roman"/>
          <w:sz w:val="32"/>
          <w:szCs w:val="32"/>
        </w:rPr>
        <w:t>租赁企业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共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6900余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户，租赁车辆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22.88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万</w:t>
      </w:r>
      <w:r>
        <w:rPr>
          <w:rFonts w:ascii="Times New Roman" w:hAnsi="Times New Roman" w:eastAsia="仿宋_GB2312" w:cs="Times New Roman"/>
          <w:sz w:val="32"/>
          <w:szCs w:val="32"/>
        </w:rPr>
        <w:t>辆；据研究机构统计，全国共有分时租赁企业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50</w:t>
      </w:r>
      <w:r>
        <w:rPr>
          <w:rFonts w:ascii="Times New Roman" w:hAnsi="Times New Roman" w:eastAsia="仿宋_GB2312" w:cs="Times New Roman"/>
          <w:sz w:val="32"/>
          <w:szCs w:val="32"/>
        </w:rPr>
        <w:t>余家，投入经营的车辆约为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0万辆。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但总体上看，我国小微型客车租赁仍处于起步发展阶段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还存在服务能力不足、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服务质量有待提高、法规体系不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完善、基本管理制度不统一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等问题。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制定《管理办法》，建立行业基本管理制度，对企业经营服务提出具体要求，有利于</w:t>
      </w:r>
      <w:r>
        <w:rPr>
          <w:rFonts w:ascii="Times New Roman" w:hAnsi="Times New Roman" w:eastAsia="仿宋_GB2312" w:cs="Times New Roman"/>
          <w:sz w:val="32"/>
          <w:szCs w:val="32"/>
        </w:rPr>
        <w:t>形成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全国</w:t>
      </w:r>
      <w:r>
        <w:rPr>
          <w:rFonts w:ascii="Times New Roman" w:hAnsi="Times New Roman" w:eastAsia="仿宋_GB2312" w:cs="Times New Roman"/>
          <w:sz w:val="32"/>
          <w:szCs w:val="32"/>
        </w:rPr>
        <w:t>统一、开放的市场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体系和提升行业服务水平，对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促进小微型客车租赁健康发展，</w:t>
      </w:r>
      <w:r>
        <w:rPr>
          <w:rFonts w:ascii="Times New Roman" w:hAnsi="Times New Roman" w:eastAsia="仿宋_GB2312" w:cs="Times New Roman"/>
          <w:sz w:val="32"/>
          <w:szCs w:val="32"/>
        </w:rPr>
        <w:t>更好地满足人民群众多层次出行需求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具有积极意义。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firstLine="640" w:firstLineChars="200"/>
        <w:textAlignment w:val="auto"/>
        <w:rPr>
          <w:rFonts w:ascii="Times New Roman" w:hAnsi="Times New Roman" w:eastAsia="黑体" w:cs="Times New Roman"/>
          <w:b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b w:val="0"/>
          <w:sz w:val="32"/>
          <w:szCs w:val="32"/>
        </w:rPr>
        <w:t>二</w:t>
      </w:r>
      <w:r>
        <w:rPr>
          <w:rFonts w:ascii="Times New Roman" w:hAnsi="Times New Roman" w:eastAsia="黑体" w:cs="Times New Roman"/>
          <w:b w:val="0"/>
          <w:sz w:val="32"/>
          <w:szCs w:val="32"/>
        </w:rPr>
        <w:t>、起草过程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为保障高质量完成《管理办法》起草工作，成立了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我部运输服务司</w:t>
      </w:r>
      <w:r>
        <w:rPr>
          <w:rFonts w:ascii="Times New Roman" w:hAnsi="Times New Roman" w:eastAsia="仿宋_GB2312" w:cs="Times New Roman"/>
          <w:sz w:val="32"/>
          <w:szCs w:val="32"/>
        </w:rPr>
        <w:t>牵头，部分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地方</w:t>
      </w:r>
      <w:r>
        <w:rPr>
          <w:rFonts w:ascii="Times New Roman" w:hAnsi="Times New Roman" w:eastAsia="仿宋_GB2312" w:cs="Times New Roman"/>
          <w:sz w:val="32"/>
          <w:szCs w:val="32"/>
        </w:rPr>
        <w:t>行业管理部门、行业协会以及部属科研单位有关人员参加的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起草小组</w:t>
      </w:r>
      <w:r>
        <w:rPr>
          <w:rFonts w:ascii="Times New Roman" w:hAnsi="Times New Roman" w:eastAsia="仿宋_GB2312" w:cs="Times New Roman"/>
          <w:sz w:val="32"/>
          <w:szCs w:val="32"/>
        </w:rPr>
        <w:t>，制定了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起草工作方案</w:t>
      </w:r>
      <w:r>
        <w:rPr>
          <w:rFonts w:ascii="Times New Roman" w:hAnsi="Times New Roman" w:eastAsia="仿宋_GB2312" w:cs="Times New Roman"/>
          <w:sz w:val="32"/>
          <w:szCs w:val="32"/>
        </w:rPr>
        <w:t>，明确了工作目标、任务分工和重要时间节点。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起草小组</w:t>
      </w:r>
      <w:r>
        <w:rPr>
          <w:rFonts w:ascii="Times New Roman" w:hAnsi="Times New Roman" w:eastAsia="仿宋_GB2312" w:cs="Times New Roman"/>
          <w:sz w:val="32"/>
          <w:szCs w:val="32"/>
        </w:rPr>
        <w:t>系统搜集整理了国家层面、省级层面和36个重点城市制定出台的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汽车</w:t>
      </w:r>
      <w:r>
        <w:rPr>
          <w:rFonts w:ascii="Times New Roman" w:hAnsi="Times New Roman" w:eastAsia="仿宋_GB2312" w:cs="Times New Roman"/>
          <w:sz w:val="32"/>
          <w:szCs w:val="32"/>
        </w:rPr>
        <w:t>租赁相关法律法规、规范性文件，了解梳理了美国、德国、日本、韩国等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汽车</w:t>
      </w:r>
      <w:r>
        <w:rPr>
          <w:rFonts w:ascii="Times New Roman" w:hAnsi="Times New Roman" w:eastAsia="仿宋_GB2312" w:cs="Times New Roman"/>
          <w:sz w:val="32"/>
          <w:szCs w:val="32"/>
        </w:rPr>
        <w:t>租赁业发达国家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行业</w:t>
      </w:r>
      <w:r>
        <w:rPr>
          <w:rFonts w:ascii="Times New Roman" w:hAnsi="Times New Roman" w:eastAsia="仿宋_GB2312" w:cs="Times New Roman"/>
          <w:sz w:val="32"/>
          <w:szCs w:val="32"/>
        </w:rPr>
        <w:t>发展现状和相关法规政策要点，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为起草《管理办法》提供了重要参考借鉴。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同时，起草小组</w:t>
      </w:r>
      <w:r>
        <w:rPr>
          <w:rFonts w:ascii="Times New Roman" w:hAnsi="Times New Roman" w:eastAsia="仿宋_GB2312" w:cs="Times New Roman"/>
          <w:sz w:val="32"/>
          <w:szCs w:val="32"/>
        </w:rPr>
        <w:t>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北京、</w:t>
      </w:r>
      <w:r>
        <w:rPr>
          <w:rFonts w:ascii="Times New Roman" w:hAnsi="Times New Roman" w:eastAsia="仿宋_GB2312" w:cs="Times New Roman"/>
          <w:sz w:val="32"/>
          <w:szCs w:val="32"/>
        </w:rPr>
        <w:t>上海、武汉、重庆、广州、深圳等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6个</w:t>
      </w:r>
      <w:r>
        <w:rPr>
          <w:rFonts w:ascii="Times New Roman" w:hAnsi="Times New Roman" w:eastAsia="仿宋_GB2312" w:cs="Times New Roman"/>
          <w:sz w:val="32"/>
          <w:szCs w:val="32"/>
        </w:rPr>
        <w:t>城市调研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汽车</w:t>
      </w:r>
      <w:r>
        <w:rPr>
          <w:rFonts w:ascii="Times New Roman" w:hAnsi="Times New Roman" w:eastAsia="仿宋_GB2312" w:cs="Times New Roman"/>
          <w:sz w:val="32"/>
          <w:szCs w:val="32"/>
        </w:rPr>
        <w:t>租赁发展情况，实地走访了神州租车、安吉租车、瑞卡租车、首汽智行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环球车享等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ascii="Times New Roman" w:hAnsi="Times New Roman" w:eastAsia="仿宋_GB2312" w:cs="Times New Roman"/>
          <w:sz w:val="32"/>
          <w:szCs w:val="32"/>
        </w:rPr>
        <w:t>家传统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汽车</w:t>
      </w:r>
      <w:r>
        <w:rPr>
          <w:rFonts w:ascii="Times New Roman" w:hAnsi="Times New Roman" w:eastAsia="仿宋_GB2312" w:cs="Times New Roman"/>
          <w:sz w:val="32"/>
          <w:szCs w:val="32"/>
        </w:rPr>
        <w:t>租赁和分时租赁企业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Times New Roman"/>
          <w:sz w:val="32"/>
          <w:szCs w:val="32"/>
        </w:rPr>
        <w:t>调研期间，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起草小</w:t>
      </w:r>
      <w:r>
        <w:rPr>
          <w:rFonts w:ascii="Times New Roman" w:hAnsi="Times New Roman" w:eastAsia="仿宋_GB2312" w:cs="Times New Roman"/>
          <w:sz w:val="32"/>
          <w:szCs w:val="32"/>
        </w:rPr>
        <w:t>组与当地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汽车</w:t>
      </w:r>
      <w:r>
        <w:rPr>
          <w:rFonts w:ascii="Times New Roman" w:hAnsi="Times New Roman" w:eastAsia="仿宋_GB2312" w:cs="Times New Roman"/>
          <w:sz w:val="32"/>
          <w:szCs w:val="32"/>
        </w:rPr>
        <w:t>租赁管理部门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汽车</w:t>
      </w:r>
      <w:r>
        <w:rPr>
          <w:rFonts w:ascii="Times New Roman" w:hAnsi="Times New Roman" w:eastAsia="仿宋_GB2312" w:cs="Times New Roman"/>
          <w:sz w:val="32"/>
          <w:szCs w:val="32"/>
        </w:rPr>
        <w:t>租赁协会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、相关租赁企业</w:t>
      </w:r>
      <w:r>
        <w:rPr>
          <w:rFonts w:ascii="Times New Roman" w:hAnsi="Times New Roman" w:eastAsia="仿宋_GB2312" w:cs="Times New Roman"/>
          <w:sz w:val="32"/>
          <w:szCs w:val="32"/>
        </w:rPr>
        <w:t>进行了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10余</w:t>
      </w:r>
      <w:r>
        <w:rPr>
          <w:rFonts w:ascii="Times New Roman" w:hAnsi="Times New Roman" w:eastAsia="仿宋_GB2312" w:cs="Times New Roman"/>
          <w:sz w:val="32"/>
          <w:szCs w:val="32"/>
        </w:rPr>
        <w:t>次座谈，听取了当地行业发展现状、法规体系建设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实名租车落实等情况的介绍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和</w:t>
      </w:r>
      <w:r>
        <w:rPr>
          <w:rFonts w:ascii="Times New Roman" w:hAnsi="Times New Roman" w:eastAsia="仿宋_GB2312" w:cs="Times New Roman"/>
          <w:sz w:val="32"/>
          <w:szCs w:val="32"/>
        </w:rPr>
        <w:t>相关意见建议。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在此基础上，研究起草了《管理办法》，并多次组织相关专家对《管理办法》进行研究论证，召开座谈会听取主要汽车租赁企业意见，根据各方意见修改完善后，形成《管理办法》征求意见稿。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三</w:t>
      </w:r>
      <w:r>
        <w:rPr>
          <w:rFonts w:ascii="Times New Roman" w:hAnsi="Times New Roman" w:eastAsia="黑体" w:cs="Times New Roman"/>
          <w:sz w:val="32"/>
          <w:szCs w:val="32"/>
        </w:rPr>
        <w:t>、主要内容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《管理办法》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共有七章三十四</w:t>
      </w:r>
      <w:r>
        <w:rPr>
          <w:rFonts w:ascii="Times New Roman" w:hAnsi="Times New Roman" w:eastAsia="仿宋_GB2312" w:cs="Times New Roman"/>
          <w:sz w:val="32"/>
          <w:szCs w:val="32"/>
        </w:rPr>
        <w:t>条。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楷体" w:cs="Times New Roman"/>
          <w:b/>
          <w:sz w:val="32"/>
          <w:szCs w:val="32"/>
        </w:rPr>
        <w:t>（一）</w:t>
      </w:r>
      <w:r>
        <w:rPr>
          <w:rFonts w:hint="eastAsia" w:ascii="Times New Roman" w:hAnsi="Times New Roman" w:eastAsia="楷体" w:cs="Times New Roman"/>
          <w:b/>
          <w:sz w:val="32"/>
          <w:szCs w:val="32"/>
          <w:lang w:eastAsia="zh-CN"/>
        </w:rPr>
        <w:t>关于</w:t>
      </w:r>
      <w:r>
        <w:rPr>
          <w:rFonts w:ascii="Times New Roman" w:hAnsi="Times New Roman" w:eastAsia="楷体" w:cs="Times New Roman"/>
          <w:b/>
          <w:sz w:val="32"/>
          <w:szCs w:val="32"/>
        </w:rPr>
        <w:t>总则。</w:t>
      </w:r>
      <w:r>
        <w:rPr>
          <w:rFonts w:ascii="Times New Roman" w:hAnsi="Times New Roman" w:eastAsia="仿宋_GB2312" w:cs="Times New Roman"/>
          <w:sz w:val="32"/>
          <w:szCs w:val="32"/>
        </w:rPr>
        <w:t>对立法目的、适用范围、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行业定位、</w:t>
      </w:r>
      <w:r>
        <w:rPr>
          <w:rFonts w:ascii="Times New Roman" w:hAnsi="Times New Roman" w:eastAsia="仿宋_GB2312" w:cs="Times New Roman"/>
          <w:sz w:val="32"/>
          <w:szCs w:val="32"/>
        </w:rPr>
        <w:t>基本原则、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发展</w:t>
      </w:r>
      <w:r>
        <w:rPr>
          <w:rFonts w:ascii="Times New Roman" w:hAnsi="Times New Roman" w:eastAsia="仿宋_GB2312" w:cs="Times New Roman"/>
          <w:sz w:val="32"/>
          <w:szCs w:val="32"/>
        </w:rPr>
        <w:t>方向、管理主体等分条进行了确定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明确了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规模化、网络化、品牌化的发展</w:t>
      </w:r>
      <w:r>
        <w:rPr>
          <w:rFonts w:ascii="Times New Roman" w:hAnsi="Times New Roman" w:eastAsia="仿宋_GB2312" w:cs="Times New Roman"/>
          <w:sz w:val="32"/>
          <w:szCs w:val="32"/>
        </w:rPr>
        <w:t>方向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和依法经营、优质服务、诚实守信、公平竞争的经营基本</w:t>
      </w:r>
      <w:r>
        <w:rPr>
          <w:rFonts w:ascii="Times New Roman" w:hAnsi="Times New Roman" w:eastAsia="仿宋_GB2312" w:cs="Times New Roman"/>
          <w:sz w:val="32"/>
          <w:szCs w:val="32"/>
        </w:rPr>
        <w:t>原则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楷体" w:cs="Times New Roman"/>
          <w:b/>
          <w:sz w:val="32"/>
          <w:szCs w:val="32"/>
        </w:rPr>
        <w:t>（二）</w:t>
      </w:r>
      <w:r>
        <w:rPr>
          <w:rFonts w:hint="eastAsia" w:ascii="Times New Roman" w:hAnsi="Times New Roman" w:eastAsia="楷体" w:cs="Times New Roman"/>
          <w:b/>
          <w:sz w:val="32"/>
          <w:szCs w:val="32"/>
          <w:lang w:eastAsia="zh-CN"/>
        </w:rPr>
        <w:t>关于</w:t>
      </w:r>
      <w:r>
        <w:rPr>
          <w:rFonts w:ascii="Times New Roman" w:hAnsi="Times New Roman" w:eastAsia="楷体" w:cs="Times New Roman"/>
          <w:b/>
          <w:sz w:val="32"/>
          <w:szCs w:val="32"/>
        </w:rPr>
        <w:t>备案</w:t>
      </w:r>
      <w:r>
        <w:rPr>
          <w:rFonts w:hint="eastAsia" w:ascii="Times New Roman" w:hAnsi="Times New Roman" w:eastAsia="楷体" w:cs="Times New Roman"/>
          <w:b/>
          <w:sz w:val="32"/>
          <w:szCs w:val="32"/>
          <w:lang w:eastAsia="zh-CN"/>
        </w:rPr>
        <w:t>管理</w:t>
      </w:r>
      <w:r>
        <w:rPr>
          <w:rFonts w:hint="eastAsia" w:ascii="Times New Roman" w:hAnsi="Times New Roman" w:eastAsia="楷体" w:cs="Times New Roman"/>
          <w:b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明确了小微型客车</w:t>
      </w:r>
      <w:r>
        <w:rPr>
          <w:rFonts w:ascii="Times New Roman" w:hAnsi="Times New Roman" w:eastAsia="仿宋_GB2312" w:cs="Times New Roman"/>
          <w:sz w:val="32"/>
          <w:szCs w:val="32"/>
        </w:rPr>
        <w:t>租赁经营者应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当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具备的</w:t>
      </w:r>
      <w:r>
        <w:rPr>
          <w:rFonts w:ascii="Times New Roman" w:hAnsi="Times New Roman" w:eastAsia="仿宋_GB2312" w:cs="Times New Roman"/>
          <w:sz w:val="32"/>
          <w:szCs w:val="32"/>
        </w:rPr>
        <w:t>基本条件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规定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小微型客车</w:t>
      </w:r>
      <w:r>
        <w:rPr>
          <w:rFonts w:ascii="Times New Roman" w:hAnsi="Times New Roman" w:eastAsia="仿宋_GB2312" w:cs="Times New Roman"/>
          <w:sz w:val="32"/>
          <w:szCs w:val="32"/>
        </w:rPr>
        <w:t>租赁经营者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</w:t>
      </w:r>
      <w:r>
        <w:rPr>
          <w:rFonts w:ascii="Times New Roman" w:hAnsi="Times New Roman" w:eastAsia="仿宋_GB2312" w:cs="Times New Roman"/>
          <w:sz w:val="32"/>
          <w:szCs w:val="32"/>
        </w:rPr>
        <w:t>从事租赁经营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前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应当办理</w:t>
      </w:r>
      <w:r>
        <w:rPr>
          <w:rFonts w:ascii="Times New Roman" w:hAnsi="Times New Roman" w:eastAsia="仿宋_GB2312" w:cs="Times New Roman"/>
          <w:sz w:val="32"/>
          <w:szCs w:val="32"/>
        </w:rPr>
        <w:t>企业经营和车辆备案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，对备案事项发生变更</w:t>
      </w:r>
      <w:r>
        <w:rPr>
          <w:rFonts w:ascii="Times New Roman" w:hAnsi="Times New Roman" w:eastAsia="仿宋_GB2312" w:cs="Times New Roman"/>
          <w:sz w:val="32"/>
          <w:szCs w:val="32"/>
        </w:rPr>
        <w:t>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，应当办理相应</w:t>
      </w:r>
      <w:r>
        <w:rPr>
          <w:rFonts w:ascii="Times New Roman" w:hAnsi="Times New Roman" w:eastAsia="仿宋_GB2312" w:cs="Times New Roman"/>
          <w:sz w:val="32"/>
          <w:szCs w:val="32"/>
        </w:rPr>
        <w:t>备案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变更</w:t>
      </w:r>
      <w:r>
        <w:rPr>
          <w:rFonts w:ascii="Times New Roman" w:hAnsi="Times New Roman" w:eastAsia="仿宋_GB2312" w:cs="Times New Roman"/>
          <w:sz w:val="32"/>
          <w:szCs w:val="32"/>
        </w:rPr>
        <w:t>手续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Times New Roman"/>
          <w:sz w:val="32"/>
          <w:szCs w:val="32"/>
        </w:rPr>
        <w:t>要求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租赁车辆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所有人应为小微型客车租赁经营者，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使用性质登记为租赁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。对利用</w:t>
      </w:r>
      <w:r>
        <w:rPr>
          <w:rFonts w:ascii="Times New Roman" w:hAnsi="Times New Roman" w:eastAsia="仿宋_GB2312" w:cs="Times New Roman"/>
          <w:sz w:val="32"/>
          <w:szCs w:val="32"/>
        </w:rPr>
        <w:t>租赁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小微型客车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从事</w:t>
      </w:r>
      <w:r>
        <w:rPr>
          <w:rFonts w:ascii="Times New Roman" w:hAnsi="Times New Roman" w:eastAsia="仿宋_GB2312" w:cs="Times New Roman"/>
          <w:sz w:val="32"/>
          <w:szCs w:val="32"/>
        </w:rPr>
        <w:t>道路运输经营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要求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按照</w:t>
      </w:r>
      <w:r>
        <w:rPr>
          <w:rFonts w:ascii="Times New Roman" w:hAnsi="Times New Roman" w:eastAsia="仿宋_GB2312" w:cs="Times New Roman"/>
          <w:sz w:val="32"/>
          <w:szCs w:val="32"/>
        </w:rPr>
        <w:t>道路运输经营相关管理规定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办理</w:t>
      </w:r>
      <w:r>
        <w:rPr>
          <w:rFonts w:ascii="Times New Roman" w:hAnsi="Times New Roman" w:eastAsia="仿宋_GB2312" w:cs="Times New Roman"/>
          <w:sz w:val="32"/>
          <w:szCs w:val="32"/>
        </w:rPr>
        <w:t>行政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许可和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机动车</w:t>
      </w:r>
      <w:r>
        <w:rPr>
          <w:rFonts w:ascii="Times New Roman" w:hAnsi="Times New Roman" w:eastAsia="仿宋_GB2312" w:cs="Times New Roman"/>
          <w:sz w:val="32"/>
          <w:szCs w:val="32"/>
        </w:rPr>
        <w:t>使用性质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变更</w:t>
      </w:r>
      <w:r>
        <w:rPr>
          <w:rFonts w:ascii="Times New Roman" w:hAnsi="Times New Roman" w:eastAsia="仿宋_GB2312" w:cs="Times New Roman"/>
          <w:sz w:val="32"/>
          <w:szCs w:val="32"/>
        </w:rPr>
        <w:t>手续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sz w:val="32"/>
          <w:szCs w:val="32"/>
        </w:rPr>
        <w:t>（三）</w:t>
      </w:r>
      <w:r>
        <w:rPr>
          <w:rFonts w:hint="eastAsia" w:ascii="Times New Roman" w:hAnsi="Times New Roman" w:eastAsia="楷体" w:cs="Times New Roman"/>
          <w:b/>
          <w:sz w:val="32"/>
          <w:szCs w:val="32"/>
          <w:lang w:eastAsia="zh-CN"/>
        </w:rPr>
        <w:t>关于</w:t>
      </w:r>
      <w:r>
        <w:rPr>
          <w:rFonts w:hint="eastAsia" w:ascii="Times New Roman" w:hAnsi="Times New Roman" w:eastAsia="楷体" w:cs="Times New Roman"/>
          <w:b/>
          <w:sz w:val="32"/>
          <w:szCs w:val="32"/>
        </w:rPr>
        <w:t>经营服务。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对小微型客车</w:t>
      </w:r>
      <w:r>
        <w:rPr>
          <w:rFonts w:ascii="Times New Roman" w:hAnsi="Times New Roman" w:eastAsia="仿宋_GB2312" w:cs="Times New Roman"/>
          <w:sz w:val="32"/>
          <w:szCs w:val="32"/>
        </w:rPr>
        <w:t>租赁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经营者经营</w:t>
      </w:r>
      <w:r>
        <w:rPr>
          <w:rFonts w:ascii="Times New Roman" w:hAnsi="Times New Roman" w:eastAsia="仿宋_GB2312" w:cs="Times New Roman"/>
          <w:sz w:val="32"/>
          <w:szCs w:val="32"/>
        </w:rPr>
        <w:t>服务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和</w:t>
      </w:r>
      <w:r>
        <w:rPr>
          <w:rFonts w:ascii="Times New Roman" w:hAnsi="Times New Roman" w:eastAsia="仿宋_GB2312" w:cs="Times New Roman"/>
          <w:sz w:val="32"/>
          <w:szCs w:val="32"/>
        </w:rPr>
        <w:t>承租人用车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提出</w:t>
      </w:r>
      <w:r>
        <w:rPr>
          <w:rFonts w:ascii="Times New Roman" w:hAnsi="Times New Roman" w:eastAsia="仿宋_GB2312" w:cs="Times New Roman"/>
          <w:sz w:val="32"/>
          <w:szCs w:val="32"/>
        </w:rPr>
        <w:t>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具体</w:t>
      </w:r>
      <w:r>
        <w:rPr>
          <w:rFonts w:ascii="Times New Roman" w:hAnsi="Times New Roman" w:eastAsia="仿宋_GB2312" w:cs="Times New Roman"/>
          <w:sz w:val="32"/>
          <w:szCs w:val="32"/>
        </w:rPr>
        <w:t>要求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明确了租赁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合同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应</w:t>
      </w:r>
      <w:r>
        <w:rPr>
          <w:rFonts w:ascii="Times New Roman" w:hAnsi="Times New Roman" w:eastAsia="仿宋_GB2312" w:cs="Times New Roman"/>
          <w:sz w:val="32"/>
          <w:szCs w:val="32"/>
        </w:rPr>
        <w:t>包含的基本内容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进一步细化</w:t>
      </w:r>
      <w:r>
        <w:rPr>
          <w:rFonts w:ascii="Times New Roman" w:hAnsi="Times New Roman" w:eastAsia="仿宋_GB2312" w:cs="Times New Roman"/>
          <w:sz w:val="32"/>
          <w:szCs w:val="32"/>
        </w:rPr>
        <w:t>了</w:t>
      </w:r>
      <w:r>
        <w:rPr>
          <w:rFonts w:hint="eastAsia" w:ascii="仿宋" w:hAnsi="仿宋" w:eastAsia="仿宋"/>
          <w:sz w:val="32"/>
          <w:szCs w:val="32"/>
        </w:rPr>
        <w:t>《中华</w:t>
      </w:r>
      <w:r>
        <w:rPr>
          <w:rFonts w:ascii="仿宋" w:hAnsi="仿宋" w:eastAsia="仿宋"/>
          <w:sz w:val="32"/>
          <w:szCs w:val="32"/>
        </w:rPr>
        <w:t>人民共和国</w:t>
      </w:r>
      <w:r>
        <w:rPr>
          <w:rFonts w:hint="eastAsia" w:ascii="仿宋" w:hAnsi="仿宋" w:eastAsia="仿宋"/>
          <w:sz w:val="32"/>
          <w:szCs w:val="32"/>
        </w:rPr>
        <w:t>反恐怖主义法》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对</w:t>
      </w:r>
      <w:r>
        <w:rPr>
          <w:rFonts w:ascii="Times New Roman" w:hAnsi="Times New Roman" w:eastAsia="仿宋_GB2312" w:cs="Times New Roman"/>
          <w:sz w:val="32"/>
          <w:szCs w:val="32"/>
        </w:rPr>
        <w:t>承租人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和驾驶人的</w:t>
      </w:r>
      <w:r>
        <w:rPr>
          <w:rFonts w:ascii="Times New Roman" w:hAnsi="Times New Roman" w:eastAsia="仿宋_GB2312" w:cs="Times New Roman"/>
          <w:sz w:val="32"/>
          <w:szCs w:val="32"/>
        </w:rPr>
        <w:t>身份查验要求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，提出</w:t>
      </w:r>
      <w:r>
        <w:rPr>
          <w:rFonts w:ascii="Times New Roman" w:hAnsi="Times New Roman" w:eastAsia="仿宋_GB2312" w:cs="Times New Roman"/>
          <w:sz w:val="32"/>
          <w:szCs w:val="32"/>
        </w:rPr>
        <w:t>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承租人和</w:t>
      </w:r>
      <w:r>
        <w:rPr>
          <w:rFonts w:ascii="Times New Roman" w:hAnsi="Times New Roman" w:eastAsia="仿宋_GB2312" w:cs="Times New Roman"/>
          <w:sz w:val="32"/>
          <w:szCs w:val="32"/>
        </w:rPr>
        <w:t>实际驾驶人个人信息采集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、存储</w:t>
      </w:r>
      <w:r>
        <w:rPr>
          <w:rFonts w:ascii="Times New Roman" w:hAnsi="Times New Roman" w:eastAsia="仿宋_GB2312" w:cs="Times New Roman"/>
          <w:sz w:val="32"/>
          <w:szCs w:val="32"/>
        </w:rPr>
        <w:t>和使用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</w:t>
      </w:r>
      <w:r>
        <w:rPr>
          <w:rFonts w:ascii="Times New Roman" w:hAnsi="Times New Roman" w:eastAsia="仿宋_GB2312" w:cs="Times New Roman"/>
          <w:sz w:val="32"/>
          <w:szCs w:val="32"/>
        </w:rPr>
        <w:t>要求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，明确</w:t>
      </w:r>
      <w:r>
        <w:rPr>
          <w:rFonts w:ascii="Times New Roman" w:hAnsi="Times New Roman" w:eastAsia="仿宋_GB2312" w:cs="Times New Roman"/>
          <w:sz w:val="32"/>
          <w:szCs w:val="32"/>
        </w:rPr>
        <w:t>了小微型客车租赁平台公司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应当</w:t>
      </w:r>
      <w:r>
        <w:rPr>
          <w:rFonts w:ascii="Times New Roman" w:hAnsi="Times New Roman" w:eastAsia="仿宋_GB2312" w:cs="Times New Roman"/>
          <w:sz w:val="32"/>
          <w:szCs w:val="32"/>
        </w:rPr>
        <w:t>承担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租赁</w:t>
      </w:r>
      <w:r>
        <w:rPr>
          <w:rFonts w:ascii="Times New Roman" w:hAnsi="Times New Roman" w:eastAsia="仿宋_GB2312" w:cs="Times New Roman"/>
          <w:sz w:val="32"/>
          <w:szCs w:val="32"/>
        </w:rPr>
        <w:t>经营者责任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Times New Roman"/>
          <w:sz w:val="32"/>
          <w:szCs w:val="32"/>
        </w:rPr>
        <w:t>此外，还对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服务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投诉处理提出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了</w:t>
      </w:r>
      <w:r>
        <w:rPr>
          <w:rFonts w:ascii="Times New Roman" w:hAnsi="Times New Roman" w:eastAsia="仿宋_GB2312" w:cs="Times New Roman"/>
          <w:sz w:val="32"/>
          <w:szCs w:val="32"/>
        </w:rPr>
        <w:t>要求。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sz w:val="32"/>
          <w:szCs w:val="32"/>
        </w:rPr>
        <w:t>（四）</w:t>
      </w:r>
      <w:r>
        <w:rPr>
          <w:rFonts w:hint="eastAsia" w:ascii="Times New Roman" w:hAnsi="Times New Roman" w:eastAsia="楷体" w:cs="Times New Roman"/>
          <w:b/>
          <w:sz w:val="32"/>
          <w:szCs w:val="32"/>
          <w:lang w:eastAsia="zh-CN"/>
        </w:rPr>
        <w:t>关于</w:t>
      </w:r>
      <w:r>
        <w:rPr>
          <w:rFonts w:hint="eastAsia" w:ascii="Times New Roman" w:hAnsi="Times New Roman" w:eastAsia="楷体" w:cs="Times New Roman"/>
          <w:b/>
          <w:sz w:val="32"/>
          <w:szCs w:val="32"/>
        </w:rPr>
        <w:t>分时</w:t>
      </w:r>
      <w:r>
        <w:rPr>
          <w:rFonts w:ascii="Times New Roman" w:hAnsi="Times New Roman" w:eastAsia="楷体" w:cs="Times New Roman"/>
          <w:b/>
          <w:sz w:val="32"/>
          <w:szCs w:val="32"/>
        </w:rPr>
        <w:t>租赁</w:t>
      </w:r>
      <w:r>
        <w:rPr>
          <w:rFonts w:hint="eastAsia" w:ascii="Times New Roman" w:hAnsi="Times New Roman" w:eastAsia="楷体" w:cs="Times New Roman"/>
          <w:b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明确</w:t>
      </w:r>
      <w:r>
        <w:rPr>
          <w:rFonts w:ascii="Times New Roman" w:hAnsi="Times New Roman" w:eastAsia="仿宋_GB2312" w:cs="Times New Roman"/>
          <w:sz w:val="32"/>
          <w:szCs w:val="32"/>
        </w:rPr>
        <w:t>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分时</w:t>
      </w:r>
      <w:r>
        <w:rPr>
          <w:rFonts w:ascii="Times New Roman" w:hAnsi="Times New Roman" w:eastAsia="仿宋_GB2312" w:cs="Times New Roman"/>
          <w:sz w:val="32"/>
          <w:szCs w:val="32"/>
        </w:rPr>
        <w:t>租赁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经营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者</w:t>
      </w:r>
      <w:r>
        <w:rPr>
          <w:rFonts w:ascii="Times New Roman" w:hAnsi="Times New Roman" w:eastAsia="仿宋_GB2312" w:cs="Times New Roman"/>
          <w:sz w:val="32"/>
          <w:szCs w:val="32"/>
        </w:rPr>
        <w:t>应具备的线上线下服务能力，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并</w:t>
      </w:r>
      <w:r>
        <w:rPr>
          <w:rFonts w:ascii="Times New Roman" w:hAnsi="Times New Roman" w:eastAsia="仿宋_GB2312" w:cs="Times New Roman"/>
          <w:sz w:val="32"/>
          <w:szCs w:val="32"/>
        </w:rPr>
        <w:t>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计程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计时</w:t>
      </w:r>
      <w:r>
        <w:rPr>
          <w:rFonts w:ascii="Times New Roman" w:hAnsi="Times New Roman" w:eastAsia="仿宋_GB2312" w:cs="Times New Roman"/>
          <w:sz w:val="32"/>
          <w:szCs w:val="32"/>
        </w:rPr>
        <w:t>、支付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结算</w:t>
      </w:r>
      <w:r>
        <w:rPr>
          <w:rFonts w:ascii="Times New Roman" w:hAnsi="Times New Roman" w:eastAsia="仿宋_GB2312" w:cs="Times New Roman"/>
          <w:sz w:val="32"/>
          <w:szCs w:val="32"/>
        </w:rPr>
        <w:t>和收取的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用户</w:t>
      </w:r>
      <w:r>
        <w:rPr>
          <w:rFonts w:ascii="Times New Roman" w:hAnsi="Times New Roman" w:eastAsia="仿宋_GB2312" w:cs="Times New Roman"/>
          <w:sz w:val="32"/>
          <w:szCs w:val="32"/>
        </w:rPr>
        <w:t>资金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管理</w:t>
      </w:r>
      <w:r>
        <w:rPr>
          <w:rFonts w:ascii="Times New Roman" w:hAnsi="Times New Roman" w:eastAsia="仿宋_GB2312" w:cs="Times New Roman"/>
          <w:sz w:val="32"/>
          <w:szCs w:val="32"/>
        </w:rPr>
        <w:t>提出了相关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要求。</w:t>
      </w:r>
    </w:p>
    <w:p>
      <w:pPr>
        <w:spacing w:line="600" w:lineRule="exact"/>
        <w:ind w:firstLine="643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楷体" w:cs="Times New Roman"/>
          <w:b/>
          <w:sz w:val="32"/>
          <w:szCs w:val="32"/>
        </w:rPr>
        <w:t>（五）</w:t>
      </w:r>
      <w:r>
        <w:rPr>
          <w:rFonts w:hint="eastAsia" w:ascii="Times New Roman" w:hAnsi="Times New Roman" w:eastAsia="楷体" w:cs="Times New Roman"/>
          <w:b/>
          <w:sz w:val="32"/>
          <w:szCs w:val="32"/>
          <w:lang w:eastAsia="zh-CN"/>
        </w:rPr>
        <w:t>关于</w:t>
      </w:r>
      <w:r>
        <w:rPr>
          <w:rFonts w:hint="eastAsia" w:ascii="Times New Roman" w:hAnsi="Times New Roman" w:eastAsia="楷体" w:cs="Times New Roman"/>
          <w:b/>
          <w:sz w:val="32"/>
          <w:szCs w:val="32"/>
        </w:rPr>
        <w:t>监督管理。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鼓励小微型客车租赁行政主管部门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建设</w:t>
      </w:r>
      <w:r>
        <w:rPr>
          <w:rFonts w:ascii="Times New Roman" w:hAnsi="Times New Roman" w:eastAsia="仿宋_GB2312" w:cs="Times New Roman"/>
          <w:sz w:val="32"/>
          <w:szCs w:val="32"/>
        </w:rPr>
        <w:t>监管平台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，实现</w:t>
      </w:r>
      <w:r>
        <w:rPr>
          <w:rFonts w:ascii="Times New Roman" w:hAnsi="Times New Roman" w:eastAsia="仿宋_GB2312" w:cs="Times New Roman"/>
          <w:sz w:val="32"/>
          <w:szCs w:val="32"/>
        </w:rPr>
        <w:t>与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企业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运营</w:t>
      </w:r>
      <w:r>
        <w:rPr>
          <w:rFonts w:ascii="Times New Roman" w:hAnsi="Times New Roman" w:eastAsia="仿宋_GB2312" w:cs="Times New Roman"/>
          <w:sz w:val="32"/>
          <w:szCs w:val="32"/>
        </w:rPr>
        <w:t>系统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信息对接。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要求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加强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市场监管，</w:t>
      </w:r>
      <w:r>
        <w:rPr>
          <w:rFonts w:ascii="Times New Roman" w:hAnsi="Times New Roman" w:eastAsia="仿宋_GB2312" w:cs="Times New Roman"/>
          <w:sz w:val="32"/>
          <w:szCs w:val="32"/>
        </w:rPr>
        <w:t>定期组织开展服务质量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信誉考核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规定</w:t>
      </w:r>
      <w:r>
        <w:rPr>
          <w:rFonts w:ascii="Times New Roman" w:hAnsi="Times New Roman" w:eastAsia="仿宋_GB2312" w:cs="Times New Roman"/>
          <w:sz w:val="32"/>
          <w:szCs w:val="32"/>
        </w:rPr>
        <w:t>小微型客车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租赁</w:t>
      </w:r>
      <w:r>
        <w:rPr>
          <w:rFonts w:ascii="Times New Roman" w:hAnsi="Times New Roman" w:eastAsia="仿宋_GB2312" w:cs="Times New Roman"/>
          <w:sz w:val="32"/>
          <w:szCs w:val="32"/>
        </w:rPr>
        <w:t>行政主管部门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应当会同有关部门按照法定职责，</w:t>
      </w:r>
      <w:r>
        <w:rPr>
          <w:rFonts w:ascii="Times New Roman" w:hAnsi="Times New Roman" w:eastAsia="仿宋_GB2312" w:cs="Times New Roman"/>
          <w:sz w:val="32"/>
          <w:szCs w:val="32"/>
        </w:rPr>
        <w:t>监督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指导</w:t>
      </w:r>
      <w:r>
        <w:rPr>
          <w:rFonts w:ascii="Times New Roman" w:hAnsi="Times New Roman" w:eastAsia="仿宋_GB2312" w:cs="Times New Roman"/>
          <w:sz w:val="32"/>
          <w:szCs w:val="32"/>
        </w:rPr>
        <w:t>经营者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落实</w:t>
      </w:r>
      <w:r>
        <w:rPr>
          <w:rFonts w:hint="eastAsia" w:ascii="仿宋" w:hAnsi="仿宋" w:eastAsia="仿宋"/>
          <w:sz w:val="32"/>
          <w:szCs w:val="32"/>
        </w:rPr>
        <w:t>《中华</w:t>
      </w:r>
      <w:r>
        <w:rPr>
          <w:rFonts w:ascii="仿宋" w:hAnsi="仿宋" w:eastAsia="仿宋"/>
          <w:sz w:val="32"/>
          <w:szCs w:val="32"/>
        </w:rPr>
        <w:t>人民共和国</w:t>
      </w:r>
      <w:r>
        <w:rPr>
          <w:rFonts w:hint="eastAsia" w:ascii="仿宋" w:hAnsi="仿宋" w:eastAsia="仿宋"/>
          <w:sz w:val="32"/>
          <w:szCs w:val="32"/>
        </w:rPr>
        <w:t>反恐怖主义法》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提出的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对承租人</w:t>
      </w:r>
      <w:r>
        <w:rPr>
          <w:rFonts w:ascii="Times New Roman" w:hAnsi="Times New Roman" w:eastAsia="仿宋_GB2312" w:cs="Times New Roman"/>
          <w:sz w:val="32"/>
          <w:szCs w:val="32"/>
        </w:rPr>
        <w:t>和驾驶人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身份进行查验的</w:t>
      </w:r>
      <w:r>
        <w:rPr>
          <w:rFonts w:ascii="Times New Roman" w:hAnsi="Times New Roman" w:eastAsia="仿宋_GB2312" w:cs="Times New Roman"/>
          <w:sz w:val="32"/>
          <w:szCs w:val="32"/>
        </w:rPr>
        <w:t>要求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。要求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小微型客车</w:t>
      </w:r>
      <w:r>
        <w:rPr>
          <w:rFonts w:ascii="Times New Roman" w:hAnsi="Times New Roman" w:eastAsia="仿宋_GB2312" w:cs="Times New Roman"/>
          <w:sz w:val="32"/>
          <w:szCs w:val="32"/>
        </w:rPr>
        <w:t>租赁行政主管部门建立投诉举报制度，接受相关投诉和社会监督。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sz w:val="32"/>
          <w:szCs w:val="32"/>
        </w:rPr>
        <w:t>（六）</w:t>
      </w:r>
      <w:r>
        <w:rPr>
          <w:rFonts w:hint="eastAsia" w:ascii="Times New Roman" w:hAnsi="Times New Roman" w:eastAsia="楷体" w:cs="Times New Roman"/>
          <w:b/>
          <w:sz w:val="32"/>
          <w:szCs w:val="32"/>
          <w:lang w:eastAsia="zh-CN"/>
        </w:rPr>
        <w:t>关于</w:t>
      </w:r>
      <w:r>
        <w:rPr>
          <w:rFonts w:hint="eastAsia" w:ascii="Times New Roman" w:hAnsi="Times New Roman" w:eastAsia="楷体" w:cs="Times New Roman"/>
          <w:b/>
          <w:sz w:val="32"/>
          <w:szCs w:val="32"/>
        </w:rPr>
        <w:t>法律责任。</w:t>
      </w:r>
      <w:r>
        <w:rPr>
          <w:rFonts w:ascii="Times New Roman" w:hAnsi="Times New Roman" w:eastAsia="仿宋_GB2312" w:cs="Times New Roman"/>
          <w:sz w:val="32"/>
          <w:szCs w:val="32"/>
        </w:rPr>
        <w:t>针对违反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《管理</w:t>
      </w:r>
      <w:r>
        <w:rPr>
          <w:rFonts w:ascii="Times New Roman" w:hAnsi="Times New Roman" w:eastAsia="仿宋_GB2312" w:cs="Times New Roman"/>
          <w:sz w:val="32"/>
          <w:szCs w:val="32"/>
        </w:rPr>
        <w:t>办法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》</w:t>
      </w:r>
      <w:r>
        <w:rPr>
          <w:rFonts w:ascii="Times New Roman" w:hAnsi="Times New Roman" w:eastAsia="仿宋_GB2312" w:cs="Times New Roman"/>
          <w:sz w:val="32"/>
          <w:szCs w:val="32"/>
        </w:rPr>
        <w:t>中有关义务的情形分别设定了法律责任。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sz w:val="32"/>
          <w:szCs w:val="32"/>
        </w:rPr>
        <w:t>（七）</w:t>
      </w:r>
      <w:r>
        <w:rPr>
          <w:rFonts w:hint="eastAsia" w:ascii="Times New Roman" w:hAnsi="Times New Roman" w:eastAsia="楷体" w:cs="Times New Roman"/>
          <w:b/>
          <w:sz w:val="32"/>
          <w:szCs w:val="32"/>
          <w:lang w:eastAsia="zh-CN"/>
        </w:rPr>
        <w:t>关于</w:t>
      </w:r>
      <w:r>
        <w:rPr>
          <w:rFonts w:hint="eastAsia" w:ascii="Times New Roman" w:hAnsi="Times New Roman" w:eastAsia="楷体" w:cs="Times New Roman"/>
          <w:b/>
          <w:sz w:val="32"/>
          <w:szCs w:val="32"/>
        </w:rPr>
        <w:t>附则。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考虑</w:t>
      </w:r>
      <w:r>
        <w:rPr>
          <w:rFonts w:ascii="Times New Roman" w:hAnsi="Times New Roman" w:eastAsia="仿宋_GB2312" w:cs="Times New Roman"/>
          <w:sz w:val="32"/>
          <w:szCs w:val="32"/>
        </w:rPr>
        <w:t>到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部分地方出台的汽车租赁相关地方性法规效力层级高于《管理办法》，</w:t>
      </w:r>
      <w:r>
        <w:rPr>
          <w:rFonts w:ascii="Times New Roman" w:hAnsi="Times New Roman" w:eastAsia="仿宋_GB2312" w:cs="Times New Roman"/>
          <w:sz w:val="32"/>
          <w:szCs w:val="32"/>
        </w:rPr>
        <w:t>因此，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明确</w:t>
      </w:r>
      <w:r>
        <w:rPr>
          <w:rFonts w:ascii="Times New Roman" w:hAnsi="Times New Roman" w:eastAsia="仿宋_GB2312" w:cs="Times New Roman"/>
          <w:sz w:val="32"/>
          <w:szCs w:val="32"/>
        </w:rPr>
        <w:t>了例外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适用</w:t>
      </w:r>
      <w:r>
        <w:rPr>
          <w:rFonts w:ascii="Times New Roman" w:hAnsi="Times New Roman" w:eastAsia="仿宋_GB2312" w:cs="Times New Roman"/>
          <w:sz w:val="32"/>
          <w:szCs w:val="32"/>
        </w:rPr>
        <w:t>情形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。此外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还</w:t>
      </w:r>
      <w:r>
        <w:rPr>
          <w:rFonts w:ascii="Times New Roman" w:hAnsi="Times New Roman" w:eastAsia="仿宋_GB2312" w:cs="Times New Roman"/>
          <w:sz w:val="32"/>
          <w:szCs w:val="32"/>
        </w:rPr>
        <w:t>明确了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《管理</w:t>
      </w:r>
      <w:r>
        <w:rPr>
          <w:rFonts w:ascii="Times New Roman" w:hAnsi="Times New Roman" w:eastAsia="仿宋_GB2312" w:cs="Times New Roman"/>
          <w:sz w:val="32"/>
          <w:szCs w:val="32"/>
        </w:rPr>
        <w:t>办法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》的实施时间。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10C"/>
    <w:rsid w:val="000130B8"/>
    <w:rsid w:val="000175B2"/>
    <w:rsid w:val="00017793"/>
    <w:rsid w:val="0003099B"/>
    <w:rsid w:val="00036DB0"/>
    <w:rsid w:val="000448A7"/>
    <w:rsid w:val="0004564F"/>
    <w:rsid w:val="0006231D"/>
    <w:rsid w:val="00071294"/>
    <w:rsid w:val="00073ABF"/>
    <w:rsid w:val="000765C5"/>
    <w:rsid w:val="0008056C"/>
    <w:rsid w:val="00080F3B"/>
    <w:rsid w:val="00091F1B"/>
    <w:rsid w:val="000B5DD3"/>
    <w:rsid w:val="000C46A9"/>
    <w:rsid w:val="000C7505"/>
    <w:rsid w:val="000D052D"/>
    <w:rsid w:val="000D1BA3"/>
    <w:rsid w:val="0011443E"/>
    <w:rsid w:val="0011572F"/>
    <w:rsid w:val="00116EC7"/>
    <w:rsid w:val="00132FE3"/>
    <w:rsid w:val="001346C0"/>
    <w:rsid w:val="00134989"/>
    <w:rsid w:val="00143B83"/>
    <w:rsid w:val="0015703A"/>
    <w:rsid w:val="00161A20"/>
    <w:rsid w:val="0016369F"/>
    <w:rsid w:val="00167F6F"/>
    <w:rsid w:val="00185CA7"/>
    <w:rsid w:val="0019210F"/>
    <w:rsid w:val="001A4208"/>
    <w:rsid w:val="001B18B4"/>
    <w:rsid w:val="001B1B4E"/>
    <w:rsid w:val="001B48AD"/>
    <w:rsid w:val="001C73A4"/>
    <w:rsid w:val="0020078B"/>
    <w:rsid w:val="00212075"/>
    <w:rsid w:val="002170B0"/>
    <w:rsid w:val="00222A20"/>
    <w:rsid w:val="002255ED"/>
    <w:rsid w:val="00263129"/>
    <w:rsid w:val="00264EA0"/>
    <w:rsid w:val="00281096"/>
    <w:rsid w:val="0028283C"/>
    <w:rsid w:val="00285CDD"/>
    <w:rsid w:val="002A4497"/>
    <w:rsid w:val="002A44A1"/>
    <w:rsid w:val="002B2C43"/>
    <w:rsid w:val="002B6FFD"/>
    <w:rsid w:val="002F2A28"/>
    <w:rsid w:val="00300ADC"/>
    <w:rsid w:val="00303ACB"/>
    <w:rsid w:val="0031350A"/>
    <w:rsid w:val="00315053"/>
    <w:rsid w:val="003425C2"/>
    <w:rsid w:val="003563A0"/>
    <w:rsid w:val="00357B0C"/>
    <w:rsid w:val="00387326"/>
    <w:rsid w:val="00391E33"/>
    <w:rsid w:val="00393753"/>
    <w:rsid w:val="003B16A6"/>
    <w:rsid w:val="003B1ABE"/>
    <w:rsid w:val="004026F3"/>
    <w:rsid w:val="004069F2"/>
    <w:rsid w:val="00413A01"/>
    <w:rsid w:val="00422A0F"/>
    <w:rsid w:val="00437F73"/>
    <w:rsid w:val="00441988"/>
    <w:rsid w:val="004647BE"/>
    <w:rsid w:val="004753EE"/>
    <w:rsid w:val="0048702D"/>
    <w:rsid w:val="004A227D"/>
    <w:rsid w:val="004C3E86"/>
    <w:rsid w:val="004D107A"/>
    <w:rsid w:val="004D2899"/>
    <w:rsid w:val="004E6859"/>
    <w:rsid w:val="004F37CC"/>
    <w:rsid w:val="004F4FB8"/>
    <w:rsid w:val="00513956"/>
    <w:rsid w:val="005360F2"/>
    <w:rsid w:val="00541883"/>
    <w:rsid w:val="0054310C"/>
    <w:rsid w:val="00550D21"/>
    <w:rsid w:val="005520CB"/>
    <w:rsid w:val="00553C07"/>
    <w:rsid w:val="005626B7"/>
    <w:rsid w:val="00573A77"/>
    <w:rsid w:val="005775BA"/>
    <w:rsid w:val="005776A1"/>
    <w:rsid w:val="005802D8"/>
    <w:rsid w:val="00592520"/>
    <w:rsid w:val="005B4239"/>
    <w:rsid w:val="005B6E4A"/>
    <w:rsid w:val="005D686A"/>
    <w:rsid w:val="005E27D9"/>
    <w:rsid w:val="005E315E"/>
    <w:rsid w:val="005F52CB"/>
    <w:rsid w:val="00627D62"/>
    <w:rsid w:val="00630855"/>
    <w:rsid w:val="00673757"/>
    <w:rsid w:val="00674920"/>
    <w:rsid w:val="006E66A8"/>
    <w:rsid w:val="0071408E"/>
    <w:rsid w:val="00743C80"/>
    <w:rsid w:val="00745A4F"/>
    <w:rsid w:val="0075638B"/>
    <w:rsid w:val="00763912"/>
    <w:rsid w:val="007801F2"/>
    <w:rsid w:val="0079327A"/>
    <w:rsid w:val="007B0ECE"/>
    <w:rsid w:val="007B1AB4"/>
    <w:rsid w:val="007B27D3"/>
    <w:rsid w:val="007B6792"/>
    <w:rsid w:val="007D65D4"/>
    <w:rsid w:val="007F2842"/>
    <w:rsid w:val="007F6789"/>
    <w:rsid w:val="00807FFE"/>
    <w:rsid w:val="008234D7"/>
    <w:rsid w:val="00832045"/>
    <w:rsid w:val="00851EEE"/>
    <w:rsid w:val="0086359A"/>
    <w:rsid w:val="008A4922"/>
    <w:rsid w:val="008B2CC5"/>
    <w:rsid w:val="008E425E"/>
    <w:rsid w:val="008F63CD"/>
    <w:rsid w:val="00900CA2"/>
    <w:rsid w:val="0090105B"/>
    <w:rsid w:val="00916BEF"/>
    <w:rsid w:val="00922F22"/>
    <w:rsid w:val="00965E87"/>
    <w:rsid w:val="00966E50"/>
    <w:rsid w:val="00971153"/>
    <w:rsid w:val="009A3741"/>
    <w:rsid w:val="009C6A7D"/>
    <w:rsid w:val="009D4EA3"/>
    <w:rsid w:val="009F124A"/>
    <w:rsid w:val="009F2C28"/>
    <w:rsid w:val="009F64E7"/>
    <w:rsid w:val="00A0249B"/>
    <w:rsid w:val="00A11F99"/>
    <w:rsid w:val="00A411F9"/>
    <w:rsid w:val="00A53BCB"/>
    <w:rsid w:val="00A54FBF"/>
    <w:rsid w:val="00A56006"/>
    <w:rsid w:val="00A82DEC"/>
    <w:rsid w:val="00A85E3B"/>
    <w:rsid w:val="00A86459"/>
    <w:rsid w:val="00A93965"/>
    <w:rsid w:val="00A93E9C"/>
    <w:rsid w:val="00AB0017"/>
    <w:rsid w:val="00AB0B69"/>
    <w:rsid w:val="00AB18DD"/>
    <w:rsid w:val="00AE76A4"/>
    <w:rsid w:val="00AF3802"/>
    <w:rsid w:val="00B165DF"/>
    <w:rsid w:val="00B2110F"/>
    <w:rsid w:val="00B35E6A"/>
    <w:rsid w:val="00B668BA"/>
    <w:rsid w:val="00B75F69"/>
    <w:rsid w:val="00BA62C8"/>
    <w:rsid w:val="00BB0BD6"/>
    <w:rsid w:val="00BD09AB"/>
    <w:rsid w:val="00BE293D"/>
    <w:rsid w:val="00BE6D18"/>
    <w:rsid w:val="00C071A3"/>
    <w:rsid w:val="00C62106"/>
    <w:rsid w:val="00C65A2F"/>
    <w:rsid w:val="00C75C97"/>
    <w:rsid w:val="00C86074"/>
    <w:rsid w:val="00CA5627"/>
    <w:rsid w:val="00CD7BB4"/>
    <w:rsid w:val="00CE5186"/>
    <w:rsid w:val="00CE6918"/>
    <w:rsid w:val="00CF178E"/>
    <w:rsid w:val="00D12A57"/>
    <w:rsid w:val="00D12C41"/>
    <w:rsid w:val="00D131E0"/>
    <w:rsid w:val="00D31CDA"/>
    <w:rsid w:val="00D32EA0"/>
    <w:rsid w:val="00D3536B"/>
    <w:rsid w:val="00D37D75"/>
    <w:rsid w:val="00D4736E"/>
    <w:rsid w:val="00D547E9"/>
    <w:rsid w:val="00D6490E"/>
    <w:rsid w:val="00D84D33"/>
    <w:rsid w:val="00D85037"/>
    <w:rsid w:val="00D8601C"/>
    <w:rsid w:val="00D86C25"/>
    <w:rsid w:val="00D93B61"/>
    <w:rsid w:val="00DA30D7"/>
    <w:rsid w:val="00DB1E4B"/>
    <w:rsid w:val="00DB3B6F"/>
    <w:rsid w:val="00DC22FB"/>
    <w:rsid w:val="00DC7320"/>
    <w:rsid w:val="00DF2D09"/>
    <w:rsid w:val="00E12269"/>
    <w:rsid w:val="00E25EB7"/>
    <w:rsid w:val="00E27898"/>
    <w:rsid w:val="00E37E30"/>
    <w:rsid w:val="00E57F87"/>
    <w:rsid w:val="00E658AB"/>
    <w:rsid w:val="00E65DBD"/>
    <w:rsid w:val="00E66307"/>
    <w:rsid w:val="00E72148"/>
    <w:rsid w:val="00E9101F"/>
    <w:rsid w:val="00E953E6"/>
    <w:rsid w:val="00E96286"/>
    <w:rsid w:val="00E976C4"/>
    <w:rsid w:val="00EC32B4"/>
    <w:rsid w:val="00EC73B0"/>
    <w:rsid w:val="00EC7B6A"/>
    <w:rsid w:val="00ED4740"/>
    <w:rsid w:val="00ED5648"/>
    <w:rsid w:val="00F0533E"/>
    <w:rsid w:val="00F0623E"/>
    <w:rsid w:val="00F21F65"/>
    <w:rsid w:val="00F25263"/>
    <w:rsid w:val="00F25DFD"/>
    <w:rsid w:val="00F425AA"/>
    <w:rsid w:val="00F4622D"/>
    <w:rsid w:val="00F67EE5"/>
    <w:rsid w:val="00F77292"/>
    <w:rsid w:val="00F93180"/>
    <w:rsid w:val="00F931E7"/>
    <w:rsid w:val="00FA5C46"/>
    <w:rsid w:val="00FC666F"/>
    <w:rsid w:val="00FC7417"/>
    <w:rsid w:val="00FE019B"/>
    <w:rsid w:val="00FE19EB"/>
    <w:rsid w:val="00FE2861"/>
    <w:rsid w:val="03AB7627"/>
    <w:rsid w:val="03BF6CD0"/>
    <w:rsid w:val="04CB1F23"/>
    <w:rsid w:val="0636799F"/>
    <w:rsid w:val="06AA64E1"/>
    <w:rsid w:val="078F01E0"/>
    <w:rsid w:val="099D0708"/>
    <w:rsid w:val="09A822C6"/>
    <w:rsid w:val="0A852950"/>
    <w:rsid w:val="0B166FEE"/>
    <w:rsid w:val="0BC9298F"/>
    <w:rsid w:val="0BE73BA8"/>
    <w:rsid w:val="0E717EA5"/>
    <w:rsid w:val="10756DD7"/>
    <w:rsid w:val="12263B65"/>
    <w:rsid w:val="136115C7"/>
    <w:rsid w:val="1496236B"/>
    <w:rsid w:val="16850329"/>
    <w:rsid w:val="17211199"/>
    <w:rsid w:val="18BE2F0A"/>
    <w:rsid w:val="1A154822"/>
    <w:rsid w:val="1ACC3490"/>
    <w:rsid w:val="1B086DE3"/>
    <w:rsid w:val="1B0E3F36"/>
    <w:rsid w:val="1BE15A9E"/>
    <w:rsid w:val="1D1139AF"/>
    <w:rsid w:val="1D210931"/>
    <w:rsid w:val="1E2161D8"/>
    <w:rsid w:val="1FB564C1"/>
    <w:rsid w:val="1FBC0BB0"/>
    <w:rsid w:val="201B2018"/>
    <w:rsid w:val="212C2C54"/>
    <w:rsid w:val="24B22BCD"/>
    <w:rsid w:val="25183914"/>
    <w:rsid w:val="28BB240C"/>
    <w:rsid w:val="2B394D29"/>
    <w:rsid w:val="2C24392D"/>
    <w:rsid w:val="2DC93D04"/>
    <w:rsid w:val="2EF01DF7"/>
    <w:rsid w:val="2F733ADB"/>
    <w:rsid w:val="30533F2D"/>
    <w:rsid w:val="309163AE"/>
    <w:rsid w:val="30CA6CE5"/>
    <w:rsid w:val="3133626C"/>
    <w:rsid w:val="31575C01"/>
    <w:rsid w:val="331C2690"/>
    <w:rsid w:val="34E24F98"/>
    <w:rsid w:val="357A3D47"/>
    <w:rsid w:val="36883915"/>
    <w:rsid w:val="3706624C"/>
    <w:rsid w:val="3762530E"/>
    <w:rsid w:val="38B25D0C"/>
    <w:rsid w:val="390A2B62"/>
    <w:rsid w:val="3A845484"/>
    <w:rsid w:val="3B343724"/>
    <w:rsid w:val="3B382BB5"/>
    <w:rsid w:val="3BFA2405"/>
    <w:rsid w:val="3CC35AB3"/>
    <w:rsid w:val="3DA25496"/>
    <w:rsid w:val="3DFD6016"/>
    <w:rsid w:val="40B1762F"/>
    <w:rsid w:val="4546191F"/>
    <w:rsid w:val="45906FD8"/>
    <w:rsid w:val="45A84118"/>
    <w:rsid w:val="46D14A3C"/>
    <w:rsid w:val="474E2D53"/>
    <w:rsid w:val="488858FE"/>
    <w:rsid w:val="48E74625"/>
    <w:rsid w:val="4913040D"/>
    <w:rsid w:val="49B81763"/>
    <w:rsid w:val="4B813657"/>
    <w:rsid w:val="4C4A2E78"/>
    <w:rsid w:val="4C883FBE"/>
    <w:rsid w:val="4EAF73EB"/>
    <w:rsid w:val="4FA71A60"/>
    <w:rsid w:val="53810E96"/>
    <w:rsid w:val="55F61C17"/>
    <w:rsid w:val="56161AC2"/>
    <w:rsid w:val="578D3B9A"/>
    <w:rsid w:val="58C05605"/>
    <w:rsid w:val="58C46C0A"/>
    <w:rsid w:val="59634A37"/>
    <w:rsid w:val="5A002232"/>
    <w:rsid w:val="5A89338E"/>
    <w:rsid w:val="5C2B7C92"/>
    <w:rsid w:val="5E2029DD"/>
    <w:rsid w:val="5F9776F4"/>
    <w:rsid w:val="61320A75"/>
    <w:rsid w:val="61DD0612"/>
    <w:rsid w:val="632B63BC"/>
    <w:rsid w:val="65324F18"/>
    <w:rsid w:val="680B196E"/>
    <w:rsid w:val="69CE1DD4"/>
    <w:rsid w:val="6A5E17C2"/>
    <w:rsid w:val="6ABE52FF"/>
    <w:rsid w:val="6AE549CD"/>
    <w:rsid w:val="6CFF5BCD"/>
    <w:rsid w:val="714E183D"/>
    <w:rsid w:val="71C75775"/>
    <w:rsid w:val="726154A3"/>
    <w:rsid w:val="72796899"/>
    <w:rsid w:val="733B2E64"/>
    <w:rsid w:val="73681C07"/>
    <w:rsid w:val="73C568E3"/>
    <w:rsid w:val="73DD6A5B"/>
    <w:rsid w:val="74564543"/>
    <w:rsid w:val="75B71631"/>
    <w:rsid w:val="760077DD"/>
    <w:rsid w:val="796C1CCE"/>
    <w:rsid w:val="79EB7975"/>
    <w:rsid w:val="7B8C6B1F"/>
    <w:rsid w:val="7BFC2390"/>
    <w:rsid w:val="7C0D23BF"/>
    <w:rsid w:val="7E2735C3"/>
    <w:rsid w:val="7EBA3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4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ocument Map"/>
    <w:basedOn w:val="1"/>
    <w:link w:val="12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文档结构图 Char"/>
    <w:basedOn w:val="8"/>
    <w:link w:val="4"/>
    <w:semiHidden/>
    <w:qFormat/>
    <w:uiPriority w:val="99"/>
    <w:rPr>
      <w:rFonts w:ascii="宋体" w:eastAsia="宋体"/>
      <w:sz w:val="18"/>
      <w:szCs w:val="18"/>
    </w:rPr>
  </w:style>
  <w:style w:type="character" w:customStyle="1" w:styleId="13">
    <w:name w:val="标题 1 Char"/>
    <w:basedOn w:val="8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4">
    <w:name w:val="标题 2 Char"/>
    <w:basedOn w:val="8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794</Words>
  <Characters>4530</Characters>
  <Lines>37</Lines>
  <Paragraphs>10</Paragraphs>
  <TotalTime>1</TotalTime>
  <ScaleCrop>false</ScaleCrop>
  <LinksUpToDate>false</LinksUpToDate>
  <CharactersWithSpaces>5314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2018-05-01T06:44:00Z</dcterms:created>
  <dc:creator>杨海龙</dc:creator>
  <cp:lastModifiedBy>MOC</cp:lastModifiedBy>
  <cp:lastPrinted>2020-08-03T06:25:00Z</cp:lastPrinted>
  <dcterms:modified xsi:type="dcterms:W3CDTF">2020-08-05T08:10:22Z</dcterms:modified>
  <cp:revision>93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